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48" w:rsidRPr="007A7D8A" w:rsidRDefault="00EF4B48">
      <w:pPr>
        <w:pStyle w:val="ConsPlusTitle"/>
        <w:jc w:val="center"/>
        <w:rPr>
          <w:color w:val="000000" w:themeColor="text1"/>
        </w:rPr>
      </w:pPr>
    </w:p>
    <w:p w:rsidR="00EF4B48" w:rsidRPr="007A7D8A" w:rsidRDefault="007A7D8A" w:rsidP="007A7D8A">
      <w:pPr>
        <w:pStyle w:val="ConsPlusTitle"/>
        <w:tabs>
          <w:tab w:val="center" w:pos="4961"/>
          <w:tab w:val="right" w:pos="9923"/>
        </w:tabs>
        <w:rPr>
          <w:color w:val="000000" w:themeColor="text1"/>
        </w:rPr>
      </w:pPr>
      <w:r>
        <w:rPr>
          <w:color w:val="000000" w:themeColor="text1"/>
        </w:rPr>
        <w:tab/>
      </w:r>
      <w:r w:rsidR="00EF4B48" w:rsidRPr="007A7D8A">
        <w:rPr>
          <w:color w:val="000000" w:themeColor="text1"/>
        </w:rPr>
        <w:t>КОМИССИЯ ТАМОЖЕННОГО СОЮЗА</w:t>
      </w:r>
      <w:r>
        <w:rPr>
          <w:color w:val="000000" w:themeColor="text1"/>
        </w:rPr>
        <w:tab/>
      </w:r>
    </w:p>
    <w:p w:rsidR="00EF4B48" w:rsidRPr="007A7D8A" w:rsidRDefault="00EF4B48">
      <w:pPr>
        <w:pStyle w:val="ConsPlusTitle"/>
        <w:jc w:val="center"/>
        <w:rPr>
          <w:color w:val="000000" w:themeColor="text1"/>
        </w:rPr>
      </w:pPr>
    </w:p>
    <w:p w:rsidR="00EF4B48" w:rsidRPr="007A7D8A" w:rsidRDefault="00EF4B48">
      <w:pPr>
        <w:pStyle w:val="ConsPlusTitle"/>
        <w:jc w:val="center"/>
        <w:rPr>
          <w:color w:val="000000" w:themeColor="text1"/>
        </w:rPr>
      </w:pPr>
      <w:r w:rsidRPr="007A7D8A">
        <w:rPr>
          <w:color w:val="000000" w:themeColor="text1"/>
        </w:rPr>
        <w:t>РЕШЕНИЕ</w:t>
      </w:r>
    </w:p>
    <w:p w:rsidR="00EF4B48" w:rsidRPr="007A7D8A" w:rsidRDefault="00EF4B48">
      <w:pPr>
        <w:pStyle w:val="ConsPlusTitle"/>
        <w:jc w:val="center"/>
        <w:rPr>
          <w:color w:val="000000" w:themeColor="text1"/>
        </w:rPr>
      </w:pPr>
      <w:r w:rsidRPr="007A7D8A">
        <w:rPr>
          <w:color w:val="000000" w:themeColor="text1"/>
        </w:rPr>
        <w:t>от 9 декабря 2011 г. N 879</w:t>
      </w:r>
    </w:p>
    <w:p w:rsidR="00EF4B48" w:rsidRPr="007A7D8A" w:rsidRDefault="00EF4B48">
      <w:pPr>
        <w:pStyle w:val="ConsPlusTitle"/>
        <w:jc w:val="center"/>
        <w:rPr>
          <w:color w:val="000000" w:themeColor="text1"/>
        </w:rPr>
      </w:pPr>
    </w:p>
    <w:p w:rsidR="00EF4B48" w:rsidRPr="007A7D8A" w:rsidRDefault="00EF4B48">
      <w:pPr>
        <w:pStyle w:val="ConsPlusTitle"/>
        <w:jc w:val="center"/>
        <w:rPr>
          <w:color w:val="000000" w:themeColor="text1"/>
        </w:rPr>
      </w:pPr>
      <w:r w:rsidRPr="007A7D8A">
        <w:rPr>
          <w:color w:val="000000" w:themeColor="text1"/>
        </w:rPr>
        <w:t>О ПРИНЯТИИ ТЕХНИЧЕСКОГО РЕГЛАМЕНТА ТАМОЖЕННОГО СОЮЗА</w:t>
      </w:r>
    </w:p>
    <w:p w:rsidR="00EF4B48" w:rsidRPr="007A7D8A" w:rsidRDefault="00EF4B48">
      <w:pPr>
        <w:pStyle w:val="ConsPlusTitle"/>
        <w:jc w:val="center"/>
        <w:rPr>
          <w:color w:val="000000" w:themeColor="text1"/>
        </w:rPr>
      </w:pPr>
      <w:r w:rsidRPr="007A7D8A">
        <w:rPr>
          <w:color w:val="000000" w:themeColor="text1"/>
        </w:rPr>
        <w:t>"ЭЛЕКТРОМАГНИТНАЯ СОВМЕСТИМОСТЬ ТЕХНИЧЕСКИХ СРЕДСТВ"</w:t>
      </w:r>
    </w:p>
    <w:p w:rsidR="00EF4B48" w:rsidRPr="007A7D8A" w:rsidRDefault="00EF4B48">
      <w:pPr>
        <w:pStyle w:val="ConsPlusNormal"/>
        <w:jc w:val="center"/>
        <w:rPr>
          <w:color w:val="000000" w:themeColor="text1"/>
        </w:rPr>
      </w:pPr>
      <w:r w:rsidRPr="007A7D8A">
        <w:rPr>
          <w:color w:val="000000" w:themeColor="text1"/>
        </w:rPr>
        <w:t>Список изменяющих документов</w:t>
      </w:r>
    </w:p>
    <w:p w:rsidR="00EF4B48" w:rsidRPr="007A7D8A" w:rsidRDefault="00EF4B48">
      <w:pPr>
        <w:pStyle w:val="ConsPlusNormal"/>
        <w:jc w:val="center"/>
        <w:rPr>
          <w:color w:val="000000" w:themeColor="text1"/>
        </w:rPr>
      </w:pPr>
      <w:r w:rsidRPr="007A7D8A">
        <w:rPr>
          <w:color w:val="000000" w:themeColor="text1"/>
        </w:rPr>
        <w:t>(в ред. решений Коллегии Евразийской экономической комиссии</w:t>
      </w:r>
    </w:p>
    <w:p w:rsidR="00EF4B48" w:rsidRPr="007A7D8A" w:rsidRDefault="00EF4B48">
      <w:pPr>
        <w:pStyle w:val="ConsPlusNormal"/>
        <w:jc w:val="center"/>
        <w:rPr>
          <w:color w:val="000000" w:themeColor="text1"/>
        </w:rPr>
      </w:pPr>
      <w:r w:rsidRPr="007A7D8A">
        <w:rPr>
          <w:color w:val="000000" w:themeColor="text1"/>
        </w:rPr>
        <w:t xml:space="preserve">от 04.12.2012 </w:t>
      </w:r>
      <w:hyperlink r:id="rId6" w:history="1">
        <w:r w:rsidRPr="007A7D8A">
          <w:rPr>
            <w:color w:val="000000" w:themeColor="text1"/>
          </w:rPr>
          <w:t>N 252</w:t>
        </w:r>
      </w:hyperlink>
      <w:r w:rsidRPr="007A7D8A">
        <w:rPr>
          <w:color w:val="000000" w:themeColor="text1"/>
        </w:rPr>
        <w:t xml:space="preserve">, от 03.02.2015 </w:t>
      </w:r>
      <w:hyperlink r:id="rId7" w:history="1">
        <w:r w:rsidRPr="007A7D8A">
          <w:rPr>
            <w:color w:val="000000" w:themeColor="text1"/>
          </w:rPr>
          <w:t>N 8</w:t>
        </w:r>
      </w:hyperlink>
      <w:r w:rsidRPr="007A7D8A">
        <w:rPr>
          <w:color w:val="000000" w:themeColor="text1"/>
        </w:rPr>
        <w:t>)</w:t>
      </w:r>
    </w:p>
    <w:p w:rsidR="00EF4B48" w:rsidRPr="007A7D8A" w:rsidRDefault="00EF4B48">
      <w:pPr>
        <w:pStyle w:val="ConsPlusNormal"/>
        <w:jc w:val="center"/>
        <w:rPr>
          <w:color w:val="000000" w:themeColor="text1"/>
        </w:rPr>
      </w:pPr>
    </w:p>
    <w:p w:rsidR="00EF4B48" w:rsidRPr="007A7D8A" w:rsidRDefault="00EF4B48">
      <w:pPr>
        <w:pStyle w:val="ConsPlusNormal"/>
        <w:ind w:firstLine="540"/>
        <w:jc w:val="both"/>
        <w:rPr>
          <w:color w:val="000000" w:themeColor="text1"/>
        </w:rPr>
      </w:pPr>
      <w:r w:rsidRPr="007A7D8A">
        <w:rPr>
          <w:color w:val="000000" w:themeColor="text1"/>
        </w:rPr>
        <w:t xml:space="preserve">В соответствии со </w:t>
      </w:r>
      <w:hyperlink r:id="rId8" w:history="1">
        <w:r w:rsidRPr="007A7D8A">
          <w:rPr>
            <w:color w:val="000000" w:themeColor="text1"/>
          </w:rPr>
          <w:t>статьей 13</w:t>
        </w:r>
      </w:hyperlink>
      <w:r w:rsidRPr="007A7D8A">
        <w:rPr>
          <w:color w:val="000000" w:themeColor="text1"/>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EF4B48" w:rsidRPr="007A7D8A" w:rsidRDefault="00EF4B48">
      <w:pPr>
        <w:pStyle w:val="ConsPlusNormal"/>
        <w:ind w:firstLine="540"/>
        <w:jc w:val="both"/>
        <w:rPr>
          <w:color w:val="000000" w:themeColor="text1"/>
        </w:rPr>
      </w:pPr>
      <w:r w:rsidRPr="007A7D8A">
        <w:rPr>
          <w:color w:val="000000" w:themeColor="text1"/>
        </w:rPr>
        <w:t xml:space="preserve">1. Принять технический </w:t>
      </w:r>
      <w:hyperlink w:anchor="P49" w:history="1">
        <w:r w:rsidRPr="007A7D8A">
          <w:rPr>
            <w:color w:val="000000" w:themeColor="text1"/>
          </w:rPr>
          <w:t>регламент</w:t>
        </w:r>
      </w:hyperlink>
      <w:r w:rsidRPr="007A7D8A">
        <w:rPr>
          <w:color w:val="000000" w:themeColor="text1"/>
        </w:rPr>
        <w:t xml:space="preserve"> Таможенного союза "Электромагнитная совместимость технических средств" (ТР ТС 020/2011) (прилагается).</w:t>
      </w:r>
    </w:p>
    <w:p w:rsidR="00EF4B48" w:rsidRPr="007A7D8A" w:rsidRDefault="00EF4B48">
      <w:pPr>
        <w:pStyle w:val="ConsPlusNormal"/>
        <w:ind w:firstLine="540"/>
        <w:jc w:val="both"/>
        <w:rPr>
          <w:color w:val="000000" w:themeColor="text1"/>
        </w:rPr>
      </w:pPr>
      <w:bookmarkStart w:id="0" w:name="P14"/>
      <w:bookmarkEnd w:id="0"/>
      <w:r w:rsidRPr="007A7D8A">
        <w:rPr>
          <w:color w:val="000000" w:themeColor="text1"/>
        </w:rPr>
        <w:t>2. Утвердить:</w:t>
      </w:r>
    </w:p>
    <w:p w:rsidR="00EF4B48" w:rsidRPr="007A7D8A" w:rsidRDefault="00EF4B48">
      <w:pPr>
        <w:pStyle w:val="ConsPlusNormal"/>
        <w:ind w:firstLine="540"/>
        <w:jc w:val="both"/>
        <w:rPr>
          <w:color w:val="000000" w:themeColor="text1"/>
        </w:rPr>
      </w:pPr>
      <w:r w:rsidRPr="007A7D8A">
        <w:rPr>
          <w:color w:val="000000" w:themeColor="text1"/>
        </w:rPr>
        <w:t xml:space="preserve">2.1. </w:t>
      </w:r>
      <w:hyperlink w:anchor="P380" w:history="1">
        <w:r w:rsidRPr="007A7D8A">
          <w:rPr>
            <w:color w:val="000000" w:themeColor="text1"/>
          </w:rPr>
          <w:t>Перечень</w:t>
        </w:r>
      </w:hyperlink>
      <w:r w:rsidRPr="007A7D8A">
        <w:rPr>
          <w:color w:val="000000" w:themeColor="text1"/>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"Электромагнитная совместимость технических средств" (ТР ТС 020/2011) (прилагается);</w:t>
      </w:r>
    </w:p>
    <w:p w:rsidR="00EF4B48" w:rsidRPr="007A7D8A" w:rsidRDefault="00EF4B48">
      <w:pPr>
        <w:pStyle w:val="ConsPlusNormal"/>
        <w:ind w:firstLine="540"/>
        <w:jc w:val="both"/>
        <w:rPr>
          <w:color w:val="000000" w:themeColor="text1"/>
        </w:rPr>
      </w:pPr>
      <w:r w:rsidRPr="007A7D8A">
        <w:rPr>
          <w:color w:val="000000" w:themeColor="text1"/>
        </w:rPr>
        <w:t xml:space="preserve">2.2. </w:t>
      </w:r>
      <w:hyperlink w:anchor="P1749" w:history="1">
        <w:r w:rsidRPr="007A7D8A">
          <w:rPr>
            <w:color w:val="000000" w:themeColor="text1"/>
          </w:rPr>
          <w:t>Перечень</w:t>
        </w:r>
      </w:hyperlink>
      <w:r w:rsidRPr="007A7D8A">
        <w:rPr>
          <w:color w:val="000000" w:themeColor="text1"/>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"Электромагнитная совместимость технических средств" (ТР ТС 020/2011) и осуществления оценки (подтверждения) соответствия продукции (прилагается).</w:t>
      </w:r>
    </w:p>
    <w:p w:rsidR="00EF4B48" w:rsidRPr="007A7D8A" w:rsidRDefault="00EF4B48">
      <w:pPr>
        <w:pStyle w:val="ConsPlusNormal"/>
        <w:ind w:firstLine="540"/>
        <w:jc w:val="both"/>
        <w:rPr>
          <w:color w:val="000000" w:themeColor="text1"/>
        </w:rPr>
      </w:pPr>
      <w:r w:rsidRPr="007A7D8A">
        <w:rPr>
          <w:color w:val="000000" w:themeColor="text1"/>
        </w:rPr>
        <w:t>3. Установить:</w:t>
      </w:r>
    </w:p>
    <w:p w:rsidR="00EF4B48" w:rsidRPr="007A7D8A" w:rsidRDefault="00EF4B48">
      <w:pPr>
        <w:pStyle w:val="ConsPlusNormal"/>
        <w:ind w:firstLine="540"/>
        <w:jc w:val="both"/>
        <w:rPr>
          <w:color w:val="000000" w:themeColor="text1"/>
        </w:rPr>
      </w:pPr>
      <w:r w:rsidRPr="007A7D8A">
        <w:rPr>
          <w:color w:val="000000" w:themeColor="text1"/>
        </w:rPr>
        <w:t xml:space="preserve">3.1. Технический </w:t>
      </w:r>
      <w:hyperlink w:anchor="P49" w:history="1">
        <w:r w:rsidRPr="007A7D8A">
          <w:rPr>
            <w:color w:val="000000" w:themeColor="text1"/>
          </w:rPr>
          <w:t>регламент</w:t>
        </w:r>
      </w:hyperlink>
      <w:r w:rsidRPr="007A7D8A">
        <w:rPr>
          <w:color w:val="000000" w:themeColor="text1"/>
        </w:rPr>
        <w:t xml:space="preserve"> Таможенного союза "Электромагнитная совместимость технических средств" (далее - Технический регламент) вступает в силу с 15 февраля 2013 года;</w:t>
      </w:r>
    </w:p>
    <w:p w:rsidR="00EF4B48" w:rsidRPr="007A7D8A" w:rsidRDefault="00EF4B48">
      <w:pPr>
        <w:pStyle w:val="ConsPlusNormal"/>
        <w:ind w:firstLine="540"/>
        <w:jc w:val="both"/>
        <w:rPr>
          <w:color w:val="000000" w:themeColor="text1"/>
        </w:rPr>
      </w:pPr>
      <w:bookmarkStart w:id="1" w:name="P19"/>
      <w:bookmarkEnd w:id="1"/>
      <w:r w:rsidRPr="007A7D8A">
        <w:rPr>
          <w:color w:val="000000" w:themeColor="text1"/>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49" w:history="1">
        <w:r w:rsidRPr="007A7D8A">
          <w:rPr>
            <w:color w:val="000000" w:themeColor="text1"/>
          </w:rPr>
          <w:t>регламента</w:t>
        </w:r>
      </w:hyperlink>
      <w:r w:rsidRPr="007A7D8A">
        <w:rPr>
          <w:color w:val="000000" w:themeColor="text1"/>
        </w:rPr>
        <w:t xml:space="preserve"> (далее - продукция), до дня вступления в силу Технического </w:t>
      </w:r>
      <w:hyperlink w:anchor="P49" w:history="1">
        <w:r w:rsidRPr="007A7D8A">
          <w:rPr>
            <w:color w:val="000000" w:themeColor="text1"/>
          </w:rPr>
          <w:t>регламента</w:t>
        </w:r>
      </w:hyperlink>
      <w:r w:rsidRPr="007A7D8A">
        <w:rPr>
          <w:color w:val="000000" w:themeColor="text1"/>
        </w:rPr>
        <w:t>, действительны до окончания срока их действия, но не позднее 15 марта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EF4B48" w:rsidRPr="007A7D8A" w:rsidRDefault="00EF4B48">
      <w:pPr>
        <w:pStyle w:val="ConsPlusNormal"/>
        <w:ind w:firstLine="540"/>
        <w:jc w:val="both"/>
        <w:rPr>
          <w:color w:val="000000" w:themeColor="text1"/>
        </w:rPr>
      </w:pPr>
      <w:r w:rsidRPr="007A7D8A">
        <w:rPr>
          <w:color w:val="000000" w:themeColor="text1"/>
        </w:rPr>
        <w:t xml:space="preserve">Со дня вступления в силу Технического </w:t>
      </w:r>
      <w:hyperlink w:anchor="P49" w:history="1">
        <w:r w:rsidRPr="007A7D8A">
          <w:rPr>
            <w:color w:val="000000" w:themeColor="text1"/>
          </w:rPr>
          <w:t>регламента</w:t>
        </w:r>
      </w:hyperlink>
      <w:r w:rsidRPr="007A7D8A">
        <w:rPr>
          <w:color w:val="000000" w:themeColor="text1"/>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EF4B48" w:rsidRPr="007A7D8A" w:rsidRDefault="00EF4B48">
      <w:pPr>
        <w:pStyle w:val="ConsPlusNormal"/>
        <w:ind w:firstLine="540"/>
        <w:jc w:val="both"/>
        <w:rPr>
          <w:color w:val="000000" w:themeColor="text1"/>
        </w:rPr>
      </w:pPr>
      <w:r w:rsidRPr="007A7D8A">
        <w:rPr>
          <w:color w:val="000000" w:themeColor="text1"/>
        </w:rPr>
        <w:t xml:space="preserve">3.3. До 15 марта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49" w:history="1">
        <w:r w:rsidRPr="007A7D8A">
          <w:rPr>
            <w:color w:val="000000" w:themeColor="text1"/>
          </w:rPr>
          <w:t>регламента</w:t>
        </w:r>
      </w:hyperlink>
      <w:r w:rsidRPr="007A7D8A">
        <w:rPr>
          <w:color w:val="000000" w:themeColor="text1"/>
        </w:rPr>
        <w:t>.</w:t>
      </w:r>
    </w:p>
    <w:p w:rsidR="00EF4B48" w:rsidRPr="007A7D8A" w:rsidRDefault="00EF4B48">
      <w:pPr>
        <w:pStyle w:val="ConsPlusNormal"/>
        <w:ind w:firstLine="540"/>
        <w:jc w:val="both"/>
        <w:rPr>
          <w:color w:val="000000" w:themeColor="text1"/>
        </w:rPr>
      </w:pPr>
      <w:r w:rsidRPr="007A7D8A">
        <w:rPr>
          <w:color w:val="000000" w:themeColor="text1"/>
        </w:rPr>
        <w:t xml:space="preserve">Указанная продукция маркируется национальным знаком соответствия (знаком обращения </w:t>
      </w:r>
      <w:r w:rsidRPr="007A7D8A">
        <w:rPr>
          <w:color w:val="000000" w:themeColor="text1"/>
        </w:rPr>
        <w:lastRenderedPageBreak/>
        <w:t xml:space="preserve">на рынке) в соответствии с законодательством государства - члена Таможенного союза или с </w:t>
      </w:r>
      <w:hyperlink r:id="rId9" w:history="1">
        <w:r w:rsidRPr="007A7D8A">
          <w:rPr>
            <w:color w:val="000000" w:themeColor="text1"/>
          </w:rPr>
          <w:t>Решением</w:t>
        </w:r>
      </w:hyperlink>
      <w:r w:rsidRPr="007A7D8A">
        <w:rPr>
          <w:color w:val="000000" w:themeColor="text1"/>
        </w:rPr>
        <w:t xml:space="preserve"> Комиссии от 20 сентября 2010 года N 386.</w:t>
      </w:r>
    </w:p>
    <w:p w:rsidR="00EF4B48" w:rsidRPr="007A7D8A" w:rsidRDefault="00EF4B48">
      <w:pPr>
        <w:pStyle w:val="ConsPlusNormal"/>
        <w:ind w:firstLine="540"/>
        <w:jc w:val="both"/>
        <w:rPr>
          <w:color w:val="000000" w:themeColor="text1"/>
        </w:rPr>
      </w:pPr>
      <w:r w:rsidRPr="007A7D8A">
        <w:rPr>
          <w:color w:val="000000" w:themeColor="text1"/>
        </w:rPr>
        <w:t>Маркировка такой продукции единым знаком обращения продукции на рынке государств - членов Таможенного союза не допускается.</w:t>
      </w:r>
    </w:p>
    <w:p w:rsidR="00EF4B48" w:rsidRPr="007A7D8A" w:rsidRDefault="00EF4B48">
      <w:pPr>
        <w:pStyle w:val="ConsPlusNormal"/>
        <w:ind w:firstLine="540"/>
        <w:jc w:val="both"/>
        <w:rPr>
          <w:color w:val="000000" w:themeColor="text1"/>
        </w:rPr>
      </w:pPr>
      <w:bookmarkStart w:id="2" w:name="P24"/>
      <w:bookmarkEnd w:id="2"/>
      <w:r w:rsidRPr="007A7D8A">
        <w:rPr>
          <w:color w:val="000000" w:themeColor="text1"/>
        </w:rPr>
        <w:t>3.3.1. До 15 ноября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EF4B48" w:rsidRPr="007A7D8A" w:rsidRDefault="00EF4B48">
      <w:pPr>
        <w:pStyle w:val="ConsPlusNormal"/>
        <w:jc w:val="both"/>
        <w:rPr>
          <w:color w:val="000000" w:themeColor="text1"/>
        </w:rPr>
      </w:pPr>
      <w:r w:rsidRPr="007A7D8A">
        <w:rPr>
          <w:color w:val="000000" w:themeColor="text1"/>
        </w:rPr>
        <w:t>(</w:t>
      </w:r>
      <w:proofErr w:type="spellStart"/>
      <w:r w:rsidRPr="007A7D8A">
        <w:rPr>
          <w:color w:val="000000" w:themeColor="text1"/>
        </w:rPr>
        <w:t>пп</w:t>
      </w:r>
      <w:proofErr w:type="spellEnd"/>
      <w:r w:rsidRPr="007A7D8A">
        <w:rPr>
          <w:color w:val="000000" w:themeColor="text1"/>
        </w:rPr>
        <w:t xml:space="preserve">. 3.3.1 введен </w:t>
      </w:r>
      <w:hyperlink r:id="rId10" w:history="1">
        <w:r w:rsidRPr="007A7D8A">
          <w:rPr>
            <w:color w:val="000000" w:themeColor="text1"/>
          </w:rPr>
          <w:t>решением</w:t>
        </w:r>
      </w:hyperlink>
      <w:r w:rsidRPr="007A7D8A">
        <w:rPr>
          <w:color w:val="000000" w:themeColor="text1"/>
        </w:rPr>
        <w:t xml:space="preserve"> Коллегии Евразийской экономической комиссии от 04.12.2012 N 252)</w:t>
      </w:r>
    </w:p>
    <w:p w:rsidR="00EF4B48" w:rsidRPr="007A7D8A" w:rsidRDefault="00EF4B48">
      <w:pPr>
        <w:pStyle w:val="ConsPlusNormal"/>
        <w:ind w:firstLine="540"/>
        <w:jc w:val="both"/>
        <w:rPr>
          <w:color w:val="000000" w:themeColor="text1"/>
        </w:rPr>
      </w:pPr>
      <w:bookmarkStart w:id="3" w:name="P26"/>
      <w:bookmarkEnd w:id="3"/>
      <w:r w:rsidRPr="007A7D8A">
        <w:rPr>
          <w:color w:val="000000" w:themeColor="text1"/>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19" w:history="1">
        <w:r w:rsidRPr="007A7D8A">
          <w:rPr>
            <w:color w:val="000000" w:themeColor="text1"/>
          </w:rPr>
          <w:t>подпункте 3.2</w:t>
        </w:r>
      </w:hyperlink>
      <w:r w:rsidRPr="007A7D8A">
        <w:rPr>
          <w:color w:val="000000" w:themeColor="text1"/>
        </w:rPr>
        <w:t xml:space="preserve"> настоящего Решения, а также продукции, указанной в </w:t>
      </w:r>
      <w:hyperlink w:anchor="P24" w:history="1">
        <w:r w:rsidRPr="007A7D8A">
          <w:rPr>
            <w:color w:val="000000" w:themeColor="text1"/>
          </w:rPr>
          <w:t>подпункте 3.3.1</w:t>
        </w:r>
      </w:hyperlink>
      <w:r w:rsidRPr="007A7D8A">
        <w:rPr>
          <w:color w:val="000000" w:themeColor="text1"/>
        </w:rPr>
        <w:t xml:space="preserve"> настоящего Решения, допускается в течение срока службы продукции, установленного в соответствии с </w:t>
      </w:r>
      <w:hyperlink r:id="rId11" w:history="1">
        <w:r w:rsidRPr="007A7D8A">
          <w:rPr>
            <w:color w:val="000000" w:themeColor="text1"/>
          </w:rPr>
          <w:t>законодательством</w:t>
        </w:r>
      </w:hyperlink>
      <w:r w:rsidRPr="007A7D8A">
        <w:rPr>
          <w:color w:val="000000" w:themeColor="text1"/>
        </w:rPr>
        <w:t xml:space="preserve"> государства - члена Таможенного союза.</w:t>
      </w:r>
    </w:p>
    <w:p w:rsidR="00EF4B48" w:rsidRPr="007A7D8A" w:rsidRDefault="00EF4B48">
      <w:pPr>
        <w:pStyle w:val="ConsPlusNormal"/>
        <w:jc w:val="both"/>
        <w:rPr>
          <w:color w:val="000000" w:themeColor="text1"/>
        </w:rPr>
      </w:pPr>
      <w:r w:rsidRPr="007A7D8A">
        <w:rPr>
          <w:color w:val="000000" w:themeColor="text1"/>
        </w:rPr>
        <w:t xml:space="preserve">(в ред. </w:t>
      </w:r>
      <w:hyperlink r:id="rId12" w:history="1">
        <w:r w:rsidRPr="007A7D8A">
          <w:rPr>
            <w:color w:val="000000" w:themeColor="text1"/>
          </w:rPr>
          <w:t>решения</w:t>
        </w:r>
      </w:hyperlink>
      <w:r w:rsidRPr="007A7D8A">
        <w:rPr>
          <w:color w:val="000000" w:themeColor="text1"/>
        </w:rPr>
        <w:t xml:space="preserve"> Коллегии Евразийской экономической комиссии от 04.12.2012 N 252)</w:t>
      </w:r>
    </w:p>
    <w:p w:rsidR="00EF4B48" w:rsidRPr="007A7D8A" w:rsidRDefault="00EF4B48">
      <w:pPr>
        <w:pStyle w:val="ConsPlusNormal"/>
        <w:ind w:firstLine="540"/>
        <w:jc w:val="both"/>
        <w:rPr>
          <w:color w:val="000000" w:themeColor="text1"/>
        </w:rPr>
      </w:pPr>
      <w:r w:rsidRPr="007A7D8A">
        <w:rPr>
          <w:color w:val="000000" w:themeColor="text1"/>
        </w:rPr>
        <w:t>4.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EF4B48" w:rsidRPr="007A7D8A" w:rsidRDefault="00EF4B48">
      <w:pPr>
        <w:pStyle w:val="ConsPlusNormal"/>
        <w:ind w:firstLine="540"/>
        <w:jc w:val="both"/>
        <w:rPr>
          <w:color w:val="000000" w:themeColor="text1"/>
        </w:rPr>
      </w:pPr>
      <w:r w:rsidRPr="007A7D8A">
        <w:rPr>
          <w:color w:val="000000" w:themeColor="text1"/>
        </w:rPr>
        <w:t xml:space="preserve">5.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4" w:history="1">
        <w:r w:rsidRPr="007A7D8A">
          <w:rPr>
            <w:color w:val="000000" w:themeColor="text1"/>
          </w:rPr>
          <w:t>пункте 2</w:t>
        </w:r>
      </w:hyperlink>
      <w:r w:rsidRPr="007A7D8A">
        <w:rPr>
          <w:color w:val="000000" w:themeColor="text1"/>
        </w:rPr>
        <w:t xml:space="preserve"> настоящего Решения, и их представление не реже одного раза в год со дня вступления в силу Технического </w:t>
      </w:r>
      <w:hyperlink w:anchor="P49" w:history="1">
        <w:r w:rsidRPr="007A7D8A">
          <w:rPr>
            <w:color w:val="000000" w:themeColor="text1"/>
          </w:rPr>
          <w:t>регламента</w:t>
        </w:r>
      </w:hyperlink>
      <w:r w:rsidRPr="007A7D8A">
        <w:rPr>
          <w:color w:val="000000" w:themeColor="text1"/>
        </w:rPr>
        <w:t xml:space="preserve"> в Секретариат Комиссии для утверждения Комиссией в установленном порядке.</w:t>
      </w:r>
    </w:p>
    <w:p w:rsidR="00EF4B48" w:rsidRPr="007A7D8A" w:rsidRDefault="00EF4B48">
      <w:pPr>
        <w:pStyle w:val="ConsPlusNormal"/>
        <w:ind w:firstLine="540"/>
        <w:jc w:val="both"/>
        <w:rPr>
          <w:color w:val="000000" w:themeColor="text1"/>
        </w:rPr>
      </w:pPr>
      <w:r w:rsidRPr="007A7D8A">
        <w:rPr>
          <w:color w:val="000000" w:themeColor="text1"/>
        </w:rPr>
        <w:t>6. Сторонам:</w:t>
      </w:r>
    </w:p>
    <w:p w:rsidR="00EF4B48" w:rsidRPr="007A7D8A" w:rsidRDefault="00EF4B48">
      <w:pPr>
        <w:pStyle w:val="ConsPlusNormal"/>
        <w:ind w:firstLine="540"/>
        <w:jc w:val="both"/>
        <w:rPr>
          <w:color w:val="000000" w:themeColor="text1"/>
        </w:rPr>
      </w:pPr>
      <w:r w:rsidRPr="007A7D8A">
        <w:rPr>
          <w:color w:val="000000" w:themeColor="text1"/>
        </w:rPr>
        <w:t xml:space="preserve">6.1. До дня вступления в силу Технического </w:t>
      </w:r>
      <w:hyperlink w:anchor="P49" w:history="1">
        <w:r w:rsidRPr="007A7D8A">
          <w:rPr>
            <w:color w:val="000000" w:themeColor="text1"/>
          </w:rPr>
          <w:t>регламента</w:t>
        </w:r>
      </w:hyperlink>
      <w:r w:rsidRPr="007A7D8A">
        <w:rPr>
          <w:color w:val="000000" w:themeColor="text1"/>
        </w:rPr>
        <w:t xml:space="preserve"> определить </w:t>
      </w:r>
      <w:hyperlink r:id="rId13" w:history="1">
        <w:r w:rsidRPr="007A7D8A">
          <w:rPr>
            <w:color w:val="000000" w:themeColor="text1"/>
          </w:rPr>
          <w:t>органы</w:t>
        </w:r>
      </w:hyperlink>
      <w:r w:rsidRPr="007A7D8A">
        <w:rPr>
          <w:color w:val="000000" w:themeColor="text1"/>
        </w:rPr>
        <w:t xml:space="preserve">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49" w:history="1">
        <w:r w:rsidRPr="007A7D8A">
          <w:rPr>
            <w:color w:val="000000" w:themeColor="text1"/>
          </w:rPr>
          <w:t>регламента</w:t>
        </w:r>
      </w:hyperlink>
      <w:r w:rsidRPr="007A7D8A">
        <w:rPr>
          <w:color w:val="000000" w:themeColor="text1"/>
        </w:rPr>
        <w:t>, и информировать об этом Комиссию;</w:t>
      </w:r>
    </w:p>
    <w:p w:rsidR="00EF4B48" w:rsidRPr="007A7D8A" w:rsidRDefault="00EF4B48">
      <w:pPr>
        <w:pStyle w:val="ConsPlusNormal"/>
        <w:ind w:firstLine="540"/>
        <w:jc w:val="both"/>
        <w:rPr>
          <w:color w:val="000000" w:themeColor="text1"/>
        </w:rPr>
      </w:pPr>
      <w:r w:rsidRPr="007A7D8A">
        <w:rPr>
          <w:color w:val="000000" w:themeColor="text1"/>
        </w:rPr>
        <w:t xml:space="preserve">6.2. Со дня вступления в силу Технического </w:t>
      </w:r>
      <w:hyperlink w:anchor="P49" w:history="1">
        <w:r w:rsidRPr="007A7D8A">
          <w:rPr>
            <w:color w:val="000000" w:themeColor="text1"/>
          </w:rPr>
          <w:t>регламента</w:t>
        </w:r>
      </w:hyperlink>
      <w:r w:rsidRPr="007A7D8A">
        <w:rPr>
          <w:color w:val="000000" w:themeColor="text1"/>
        </w:rPr>
        <w:t xml:space="preserve"> обеспечить проведение государственного контроля (надзора) за соблюдением требований Технического регламента с учетом </w:t>
      </w:r>
      <w:hyperlink w:anchor="P19" w:history="1">
        <w:r w:rsidRPr="007A7D8A">
          <w:rPr>
            <w:color w:val="000000" w:themeColor="text1"/>
          </w:rPr>
          <w:t>подпунктов 3.2</w:t>
        </w:r>
      </w:hyperlink>
      <w:r w:rsidRPr="007A7D8A">
        <w:rPr>
          <w:color w:val="000000" w:themeColor="text1"/>
        </w:rPr>
        <w:t xml:space="preserve"> - </w:t>
      </w:r>
      <w:hyperlink w:anchor="P26" w:history="1">
        <w:r w:rsidRPr="007A7D8A">
          <w:rPr>
            <w:color w:val="000000" w:themeColor="text1"/>
          </w:rPr>
          <w:t>3.4</w:t>
        </w:r>
      </w:hyperlink>
      <w:r w:rsidRPr="007A7D8A">
        <w:rPr>
          <w:color w:val="000000" w:themeColor="text1"/>
        </w:rPr>
        <w:t xml:space="preserve"> настоящего Решения.</w:t>
      </w:r>
    </w:p>
    <w:p w:rsidR="00EF4B48" w:rsidRPr="007A7D8A" w:rsidRDefault="00EF4B48">
      <w:pPr>
        <w:pStyle w:val="ConsPlusNormal"/>
        <w:ind w:firstLine="540"/>
        <w:jc w:val="both"/>
        <w:rPr>
          <w:color w:val="000000" w:themeColor="text1"/>
        </w:rPr>
      </w:pPr>
      <w:r w:rsidRPr="007A7D8A">
        <w:rPr>
          <w:color w:val="000000" w:themeColor="text1"/>
        </w:rPr>
        <w:t xml:space="preserve">7.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w:t>
      </w:r>
      <w:hyperlink w:anchor="P49" w:history="1">
        <w:r w:rsidRPr="007A7D8A">
          <w:rPr>
            <w:color w:val="000000" w:themeColor="text1"/>
          </w:rPr>
          <w:t>регламента</w:t>
        </w:r>
      </w:hyperlink>
      <w:r w:rsidRPr="007A7D8A">
        <w:rPr>
          <w:color w:val="000000" w:themeColor="text1"/>
        </w:rPr>
        <w:t>.</w:t>
      </w:r>
    </w:p>
    <w:p w:rsidR="00EF4B48" w:rsidRPr="007A7D8A" w:rsidRDefault="00EF4B48">
      <w:pPr>
        <w:pStyle w:val="ConsPlusNormal"/>
        <w:ind w:firstLine="540"/>
        <w:jc w:val="both"/>
        <w:rPr>
          <w:color w:val="000000" w:themeColor="text1"/>
        </w:rPr>
      </w:pPr>
    </w:p>
    <w:p w:rsidR="00EF4B48" w:rsidRPr="007A7D8A" w:rsidRDefault="00EF4B48">
      <w:pPr>
        <w:pStyle w:val="ConsPlusNormal"/>
        <w:jc w:val="center"/>
        <w:rPr>
          <w:color w:val="000000" w:themeColor="text1"/>
        </w:rPr>
      </w:pPr>
      <w:r w:rsidRPr="007A7D8A">
        <w:rPr>
          <w:color w:val="000000" w:themeColor="text1"/>
        </w:rPr>
        <w:t>Члены Комиссии Таможенного союза:</w:t>
      </w:r>
    </w:p>
    <w:p w:rsidR="00EF4B48" w:rsidRPr="007A7D8A" w:rsidRDefault="00EF4B48">
      <w:pPr>
        <w:pStyle w:val="ConsPlusNormal"/>
        <w:ind w:firstLine="540"/>
        <w:jc w:val="both"/>
        <w:rPr>
          <w:color w:val="000000" w:themeColor="text1"/>
        </w:rPr>
      </w:pPr>
    </w:p>
    <w:p w:rsidR="00EF4B48" w:rsidRPr="007A7D8A" w:rsidRDefault="00EF4B48">
      <w:pPr>
        <w:pStyle w:val="ConsPlusCell"/>
        <w:jc w:val="both"/>
        <w:rPr>
          <w:color w:val="000000" w:themeColor="text1"/>
        </w:rPr>
      </w:pPr>
      <w:r w:rsidRPr="007A7D8A">
        <w:rPr>
          <w:color w:val="000000" w:themeColor="text1"/>
        </w:rPr>
        <w:t xml:space="preserve">    От Республики              От Республики              От Российской</w:t>
      </w:r>
    </w:p>
    <w:p w:rsidR="00EF4B48" w:rsidRPr="007A7D8A" w:rsidRDefault="00EF4B48">
      <w:pPr>
        <w:pStyle w:val="ConsPlusCell"/>
        <w:jc w:val="both"/>
        <w:rPr>
          <w:color w:val="000000" w:themeColor="text1"/>
        </w:rPr>
      </w:pPr>
      <w:r w:rsidRPr="007A7D8A">
        <w:rPr>
          <w:color w:val="000000" w:themeColor="text1"/>
        </w:rPr>
        <w:t xml:space="preserve">       Беларусь                   Казахстан                 Федерации</w:t>
      </w:r>
    </w:p>
    <w:p w:rsidR="000270EB" w:rsidRPr="007A7D8A" w:rsidRDefault="00EF4B48">
      <w:pPr>
        <w:rPr>
          <w:rFonts w:ascii="Courier New" w:hAnsi="Courier New" w:cs="Courier New"/>
          <w:color w:val="000000" w:themeColor="text1"/>
          <w:sz w:val="20"/>
          <w:szCs w:val="20"/>
        </w:rPr>
      </w:pPr>
      <w:r w:rsidRPr="007A7D8A">
        <w:rPr>
          <w:color w:val="000000" w:themeColor="text1"/>
        </w:rPr>
        <w:t xml:space="preserve">       С.РУМАС                    У.ШУКЕЕВ                  И.ШУВАЛОВ</w:t>
      </w:r>
      <w:r w:rsidR="000270EB" w:rsidRPr="007A7D8A">
        <w:rPr>
          <w:color w:val="000000" w:themeColor="text1"/>
        </w:rPr>
        <w:br w:type="page"/>
      </w:r>
    </w:p>
    <w:p w:rsidR="00EF4B48" w:rsidRPr="007A7D8A" w:rsidRDefault="00EF4B48">
      <w:pPr>
        <w:pStyle w:val="ConsPlusNormal"/>
        <w:jc w:val="right"/>
        <w:rPr>
          <w:color w:val="000000" w:themeColor="text1"/>
        </w:rPr>
      </w:pPr>
      <w:r w:rsidRPr="007A7D8A">
        <w:rPr>
          <w:color w:val="000000" w:themeColor="text1"/>
        </w:rPr>
        <w:lastRenderedPageBreak/>
        <w:t>Утвержден</w:t>
      </w:r>
    </w:p>
    <w:p w:rsidR="00EF4B48" w:rsidRPr="007A7D8A" w:rsidRDefault="00EF4B48">
      <w:pPr>
        <w:pStyle w:val="ConsPlusNormal"/>
        <w:jc w:val="right"/>
        <w:rPr>
          <w:color w:val="000000" w:themeColor="text1"/>
        </w:rPr>
      </w:pPr>
      <w:r w:rsidRPr="007A7D8A">
        <w:rPr>
          <w:color w:val="000000" w:themeColor="text1"/>
        </w:rPr>
        <w:t>Решением Комиссии Таможенного союза</w:t>
      </w:r>
    </w:p>
    <w:p w:rsidR="00EF4B48" w:rsidRPr="007A7D8A" w:rsidRDefault="00EF4B48">
      <w:pPr>
        <w:pStyle w:val="ConsPlusNormal"/>
        <w:jc w:val="right"/>
        <w:rPr>
          <w:color w:val="000000" w:themeColor="text1"/>
        </w:rPr>
      </w:pPr>
      <w:r w:rsidRPr="007A7D8A">
        <w:rPr>
          <w:color w:val="000000" w:themeColor="text1"/>
        </w:rPr>
        <w:t>от 9 декабря 2011 г. N 879</w:t>
      </w:r>
    </w:p>
    <w:p w:rsidR="00EF4B48" w:rsidRPr="007A7D8A" w:rsidRDefault="00EF4B48">
      <w:pPr>
        <w:pStyle w:val="ConsPlusTitle"/>
        <w:jc w:val="center"/>
        <w:rPr>
          <w:color w:val="000000" w:themeColor="text1"/>
        </w:rPr>
      </w:pPr>
      <w:bookmarkStart w:id="4" w:name="P49"/>
      <w:bookmarkEnd w:id="4"/>
      <w:r w:rsidRPr="007A7D8A">
        <w:rPr>
          <w:color w:val="000000" w:themeColor="text1"/>
        </w:rPr>
        <w:t>ТЕХНИЧЕСКИЙ РЕГЛАМЕНТ ТАМОЖЕННОГО СОЮЗА</w:t>
      </w:r>
    </w:p>
    <w:p w:rsidR="00EF4B48" w:rsidRPr="007A7D8A" w:rsidRDefault="00EF4B48">
      <w:pPr>
        <w:pStyle w:val="ConsPlusTitle"/>
        <w:jc w:val="center"/>
        <w:rPr>
          <w:color w:val="000000" w:themeColor="text1"/>
        </w:rPr>
      </w:pPr>
    </w:p>
    <w:p w:rsidR="00EF4B48" w:rsidRPr="007A7D8A" w:rsidRDefault="00EF4B48">
      <w:pPr>
        <w:pStyle w:val="ConsPlusTitle"/>
        <w:jc w:val="center"/>
        <w:rPr>
          <w:color w:val="000000" w:themeColor="text1"/>
        </w:rPr>
      </w:pPr>
      <w:r w:rsidRPr="007A7D8A">
        <w:rPr>
          <w:color w:val="000000" w:themeColor="text1"/>
        </w:rPr>
        <w:t>ТР ТС 020/2011</w:t>
      </w:r>
    </w:p>
    <w:p w:rsidR="00EF4B48" w:rsidRPr="007A7D8A" w:rsidRDefault="00EF4B48">
      <w:pPr>
        <w:pStyle w:val="ConsPlusTitle"/>
        <w:jc w:val="center"/>
        <w:rPr>
          <w:color w:val="000000" w:themeColor="text1"/>
        </w:rPr>
      </w:pPr>
    </w:p>
    <w:p w:rsidR="00EF4B48" w:rsidRPr="007A7D8A" w:rsidRDefault="00EF4B48">
      <w:pPr>
        <w:pStyle w:val="ConsPlusTitle"/>
        <w:jc w:val="center"/>
        <w:rPr>
          <w:color w:val="000000" w:themeColor="text1"/>
        </w:rPr>
      </w:pPr>
      <w:r w:rsidRPr="007A7D8A">
        <w:rPr>
          <w:color w:val="000000" w:themeColor="text1"/>
        </w:rPr>
        <w:t>ЭЛЕКТРОМАГНИТНАЯ СОВМЕСТИМОСТЬ ТЕХНИЧЕСКИХ СРЕДСТВ</w:t>
      </w:r>
    </w:p>
    <w:p w:rsidR="00EF4B48" w:rsidRPr="007A7D8A" w:rsidRDefault="00EF4B48">
      <w:pPr>
        <w:pStyle w:val="ConsPlusNormal"/>
        <w:ind w:firstLine="540"/>
        <w:jc w:val="both"/>
        <w:rPr>
          <w:color w:val="000000" w:themeColor="text1"/>
        </w:rPr>
      </w:pPr>
    </w:p>
    <w:p w:rsidR="00EF4B48" w:rsidRPr="007A7D8A" w:rsidRDefault="00EF4B48">
      <w:pPr>
        <w:pStyle w:val="ConsPlusNormal"/>
        <w:jc w:val="center"/>
        <w:rPr>
          <w:color w:val="000000" w:themeColor="text1"/>
        </w:rPr>
      </w:pPr>
      <w:r w:rsidRPr="007A7D8A">
        <w:rPr>
          <w:color w:val="000000" w:themeColor="text1"/>
        </w:rPr>
        <w:t>Предисловие</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r w:rsidRPr="007A7D8A">
        <w:rPr>
          <w:color w:val="000000" w:themeColor="text1"/>
        </w:rPr>
        <w:t xml:space="preserve">1. Настоящий технический регламент Таможенного союза разработан в соответствии с </w:t>
      </w:r>
      <w:hyperlink r:id="rId14" w:history="1">
        <w:r w:rsidRPr="007A7D8A">
          <w:rPr>
            <w:color w:val="000000" w:themeColor="text1"/>
          </w:rPr>
          <w:t>Соглашением</w:t>
        </w:r>
      </w:hyperlink>
      <w:r w:rsidRPr="007A7D8A">
        <w:rPr>
          <w:color w:val="000000" w:themeColor="text1"/>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EF4B48" w:rsidRPr="007A7D8A" w:rsidRDefault="00EF4B48">
      <w:pPr>
        <w:pStyle w:val="ConsPlusNormal"/>
        <w:ind w:firstLine="540"/>
        <w:jc w:val="both"/>
        <w:rPr>
          <w:color w:val="000000" w:themeColor="text1"/>
        </w:rPr>
      </w:pPr>
      <w:r w:rsidRPr="007A7D8A">
        <w:rPr>
          <w:color w:val="000000" w:themeColor="text1"/>
        </w:rPr>
        <w:t>2. Настоящий технический регламент Таможенного союза разработан для обеспечения установления на единой таможенной территории Таможенного союза единых обязательных для применения и исполнения требований по электромагнитной совместимости технических средств, обеспечения свободного перемещения технических средств, выпускаемых в обращение на единой таможенной территории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3. Если в отношении технических средств приняты иные технические регламенты Таможенного союза, устанавливающие требования к техническим средствам, то технические средства должны соответствовать требованиям этих технических регламентов Таможенного союза, действие которых на них распространяется.</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bookmarkStart w:id="5" w:name="P61"/>
      <w:bookmarkEnd w:id="5"/>
      <w:r w:rsidRPr="007A7D8A">
        <w:rPr>
          <w:color w:val="000000" w:themeColor="text1"/>
        </w:rPr>
        <w:t>Статья 1. Область применения</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r w:rsidRPr="007A7D8A">
        <w:rPr>
          <w:color w:val="000000" w:themeColor="text1"/>
        </w:rPr>
        <w:t>1. Настоящий технический регламент Таможенного союза распространяется на выпускаемые в обращение на единой таможенной территории Таможенного союза технические средства, способные создавать электромагнитные помехи и (или) качество функционирования которых зависит от воздействия внешних электромагнитных помех.</w:t>
      </w:r>
    </w:p>
    <w:p w:rsidR="00EF4B48" w:rsidRPr="007A7D8A" w:rsidRDefault="00EF4B48">
      <w:pPr>
        <w:pStyle w:val="ConsPlusNormal"/>
        <w:ind w:firstLine="540"/>
        <w:jc w:val="both"/>
        <w:rPr>
          <w:color w:val="000000" w:themeColor="text1"/>
        </w:rPr>
      </w:pPr>
      <w:r w:rsidRPr="007A7D8A">
        <w:rPr>
          <w:color w:val="000000" w:themeColor="text1"/>
        </w:rPr>
        <w:t>2. Настоящий технический регламент Таможенного союза не распространяется на технические средства:</w:t>
      </w:r>
    </w:p>
    <w:p w:rsidR="00EF4B48" w:rsidRPr="007A7D8A" w:rsidRDefault="00EF4B48">
      <w:pPr>
        <w:pStyle w:val="ConsPlusNormal"/>
        <w:ind w:firstLine="540"/>
        <w:jc w:val="both"/>
        <w:rPr>
          <w:color w:val="000000" w:themeColor="text1"/>
        </w:rPr>
      </w:pPr>
      <w:r w:rsidRPr="007A7D8A">
        <w:rPr>
          <w:color w:val="000000" w:themeColor="text1"/>
        </w:rPr>
        <w:t>- используемые изготовителями других технических средств в качестве их составных частей и не предназначенные для самостоятельного применения;</w:t>
      </w:r>
    </w:p>
    <w:p w:rsidR="00EF4B48" w:rsidRPr="007A7D8A" w:rsidRDefault="00EF4B48">
      <w:pPr>
        <w:pStyle w:val="ConsPlusNormal"/>
        <w:ind w:firstLine="540"/>
        <w:jc w:val="both"/>
        <w:rPr>
          <w:color w:val="000000" w:themeColor="text1"/>
        </w:rPr>
      </w:pPr>
      <w:r w:rsidRPr="007A7D8A">
        <w:rPr>
          <w:color w:val="000000" w:themeColor="text1"/>
        </w:rPr>
        <w:t>- пассивные в отношении электромагнитной совместимости;</w:t>
      </w:r>
    </w:p>
    <w:p w:rsidR="00EF4B48" w:rsidRPr="007A7D8A" w:rsidRDefault="00EF4B48">
      <w:pPr>
        <w:pStyle w:val="ConsPlusNormal"/>
        <w:ind w:firstLine="540"/>
        <w:jc w:val="both"/>
        <w:rPr>
          <w:color w:val="000000" w:themeColor="text1"/>
        </w:rPr>
      </w:pPr>
      <w:r w:rsidRPr="007A7D8A">
        <w:rPr>
          <w:color w:val="000000" w:themeColor="text1"/>
        </w:rPr>
        <w:t xml:space="preserve">- не включенные в </w:t>
      </w:r>
      <w:hyperlink r:id="rId15" w:history="1">
        <w:r w:rsidRPr="007A7D8A">
          <w:rPr>
            <w:color w:val="000000" w:themeColor="text1"/>
          </w:rPr>
          <w:t>Единый перечень</w:t>
        </w:r>
      </w:hyperlink>
      <w:r w:rsidRPr="007A7D8A">
        <w:rPr>
          <w:color w:val="000000" w:themeColor="text1"/>
        </w:rPr>
        <w:t xml:space="preserve"> продукции, в отношении которой устанавливаются обязательные требования в рамках Таможенного союза, утвержденный Комиссией Таможенного союза (далее - Комиссия).</w:t>
      </w:r>
    </w:p>
    <w:p w:rsidR="00EF4B48" w:rsidRPr="007A7D8A" w:rsidRDefault="00EF4B48">
      <w:pPr>
        <w:pStyle w:val="ConsPlusNormal"/>
        <w:ind w:firstLine="540"/>
        <w:jc w:val="both"/>
        <w:rPr>
          <w:color w:val="000000" w:themeColor="text1"/>
        </w:rPr>
      </w:pPr>
      <w:r w:rsidRPr="007A7D8A">
        <w:rPr>
          <w:color w:val="000000" w:themeColor="text1"/>
        </w:rPr>
        <w:t>Если для отдельных классов, групп и видов технических средств будут приняты технические регламенты Таможенного союза, устанавливающие полностью или частично с большей определенностью требования по электромагнитной совместимости, то с даты введения в действие данных технических регламентов Таможенного союза действие настоящего технического регламента Таможенного союза в отношении этих технических средств и требований по электромагнитной совместимости прекращается.</w:t>
      </w:r>
    </w:p>
    <w:p w:rsidR="00EF4B48" w:rsidRPr="007A7D8A" w:rsidRDefault="00EF4B48">
      <w:pPr>
        <w:pStyle w:val="ConsPlusNormal"/>
        <w:ind w:firstLine="540"/>
        <w:jc w:val="both"/>
        <w:rPr>
          <w:color w:val="000000" w:themeColor="text1"/>
        </w:rPr>
      </w:pPr>
      <w:r w:rsidRPr="007A7D8A">
        <w:rPr>
          <w:color w:val="000000" w:themeColor="text1"/>
        </w:rPr>
        <w:t>3. Настоящий технический регламент Таможенного союза устанавливает требования по электромагнитной совместимости технических средств в целях обеспечения на единой таможенной территории Таможенного союза защиты жизни и здоровья человека, имущества, а также предупреждения действий, вводящих в заблуждение потребителей (пользователей) технических средств.</w:t>
      </w:r>
    </w:p>
    <w:p w:rsidR="00EF4B48" w:rsidRPr="007A7D8A" w:rsidRDefault="00EF4B48">
      <w:pPr>
        <w:pStyle w:val="ConsPlusNormal"/>
        <w:ind w:firstLine="540"/>
        <w:jc w:val="both"/>
        <w:rPr>
          <w:color w:val="000000" w:themeColor="text1"/>
        </w:rPr>
      </w:pPr>
      <w:r w:rsidRPr="007A7D8A">
        <w:rPr>
          <w:color w:val="000000" w:themeColor="text1"/>
        </w:rPr>
        <w:t xml:space="preserve">4. Настоящий технический регламент Таможенного союза не регулирует отношения, связанные с использованием радиочастотного спектра, которое регулируется национальным </w:t>
      </w:r>
      <w:r w:rsidRPr="007A7D8A">
        <w:rPr>
          <w:color w:val="000000" w:themeColor="text1"/>
        </w:rPr>
        <w:lastRenderedPageBreak/>
        <w:t>законодательством государств - членов Таможенного союза в области связи.</w:t>
      </w:r>
    </w:p>
    <w:p w:rsidR="00EF4B48" w:rsidRPr="007A7D8A" w:rsidRDefault="00EF4B48">
      <w:pPr>
        <w:pStyle w:val="ConsPlusNormal"/>
        <w:ind w:firstLine="540"/>
        <w:jc w:val="both"/>
        <w:rPr>
          <w:color w:val="000000" w:themeColor="text1"/>
        </w:rPr>
      </w:pPr>
      <w:r w:rsidRPr="007A7D8A">
        <w:rPr>
          <w:color w:val="000000" w:themeColor="text1"/>
        </w:rPr>
        <w:t>Статья 2. Определения</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r w:rsidRPr="007A7D8A">
        <w:rPr>
          <w:color w:val="000000" w:themeColor="text1"/>
        </w:rPr>
        <w:t>В настоящем техническом регламенте Таможенного союза применяются следующие термины и их определения:</w:t>
      </w:r>
    </w:p>
    <w:p w:rsidR="00EF4B48" w:rsidRPr="007A7D8A" w:rsidRDefault="00EF4B48">
      <w:pPr>
        <w:pStyle w:val="ConsPlusNormal"/>
        <w:ind w:firstLine="540"/>
        <w:jc w:val="both"/>
        <w:rPr>
          <w:color w:val="000000" w:themeColor="text1"/>
        </w:rPr>
      </w:pPr>
      <w:r w:rsidRPr="007A7D8A">
        <w:rPr>
          <w:color w:val="000000" w:themeColor="text1"/>
        </w:rPr>
        <w:t>аппарат - конструктивно завершенное техническое средство, имеющее корпус (оболочку) и, при необходимости, устройства (порты) для внешних соединений, предназначенное для применения потребителем (пользователем);</w:t>
      </w:r>
    </w:p>
    <w:p w:rsidR="00EF4B48" w:rsidRPr="007A7D8A" w:rsidRDefault="00EF4B48">
      <w:pPr>
        <w:pStyle w:val="ConsPlusNormal"/>
        <w:ind w:firstLine="540"/>
        <w:jc w:val="both"/>
        <w:rPr>
          <w:color w:val="000000" w:themeColor="text1"/>
        </w:rPr>
      </w:pPr>
      <w:r w:rsidRPr="007A7D8A">
        <w:rPr>
          <w:color w:val="000000" w:themeColor="text1"/>
        </w:rPr>
        <w:t>изготовитель - юридическое лицо или физическое лицо в качестве индивидуального предпринимателя, осуществляющие от своего имени производство или производство и реализацию технических средств и ответственные за их соответствие требованиям по электромагнитной совместимости технического регламента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импортер - резидент государства - члена Таможенного союза, который заключил с нерезидентом государств - членов Таможенного союза внешнеторговый договор на передачу технических средств, осуществляет реализацию этих технических средств и несет ответственность за их соответствие требованиям по электромагнитной совместимости технического регламента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компонент - конструктивно завершенная часть технического средства, предназначенная для включения потребителем (пользователем) в состав аппарата;</w:t>
      </w:r>
    </w:p>
    <w:p w:rsidR="00EF4B48" w:rsidRPr="007A7D8A" w:rsidRDefault="00EF4B48">
      <w:pPr>
        <w:pStyle w:val="ConsPlusNormal"/>
        <w:ind w:firstLine="540"/>
        <w:jc w:val="both"/>
        <w:rPr>
          <w:color w:val="000000" w:themeColor="text1"/>
        </w:rPr>
      </w:pPr>
      <w:r w:rsidRPr="007A7D8A">
        <w:rPr>
          <w:color w:val="000000" w:themeColor="text1"/>
        </w:rPr>
        <w:t>обращение технического средства на рынке - процессы перехода технического средства от изготовителя к потребителю (пользователю) на единой таможенной территории Таможенного союза, которые проходит техническое средство после завершения его изготовления;</w:t>
      </w:r>
    </w:p>
    <w:p w:rsidR="00EF4B48" w:rsidRPr="007A7D8A" w:rsidRDefault="00EF4B48">
      <w:pPr>
        <w:pStyle w:val="ConsPlusNormal"/>
        <w:ind w:firstLine="540"/>
        <w:jc w:val="both"/>
        <w:rPr>
          <w:color w:val="000000" w:themeColor="text1"/>
        </w:rPr>
      </w:pPr>
      <w:r w:rsidRPr="007A7D8A">
        <w:rPr>
          <w:color w:val="000000" w:themeColor="text1"/>
        </w:rPr>
        <w:t>применение по назначению - использование технического средства в соответствии с назначением, указанным изготовителем на этом техническом средстве и (или) в эксплуатационных документах;</w:t>
      </w:r>
    </w:p>
    <w:p w:rsidR="00EF4B48" w:rsidRPr="007A7D8A" w:rsidRDefault="00EF4B48">
      <w:pPr>
        <w:pStyle w:val="ConsPlusNormal"/>
        <w:ind w:firstLine="540"/>
        <w:jc w:val="both"/>
        <w:rPr>
          <w:color w:val="000000" w:themeColor="text1"/>
        </w:rPr>
      </w:pPr>
      <w:r w:rsidRPr="007A7D8A">
        <w:rPr>
          <w:color w:val="000000" w:themeColor="text1"/>
        </w:rPr>
        <w:t>техническое средство - любое электротехническое, электронное и радиоэлектронное изделие, а также любое изделие, содержащее электрические и (или) электронные составные части, которое может быть отнесено к категориям: компонент, аппарат и установка;</w:t>
      </w:r>
    </w:p>
    <w:p w:rsidR="00EF4B48" w:rsidRPr="007A7D8A" w:rsidRDefault="00EF4B48">
      <w:pPr>
        <w:pStyle w:val="ConsPlusNormal"/>
        <w:ind w:firstLine="540"/>
        <w:jc w:val="both"/>
        <w:rPr>
          <w:color w:val="000000" w:themeColor="text1"/>
        </w:rPr>
      </w:pPr>
      <w:r w:rsidRPr="007A7D8A">
        <w:rPr>
          <w:color w:val="000000" w:themeColor="text1"/>
        </w:rPr>
        <w:t xml:space="preserve">техническое средство, пассивное в отношении электромагнитной совместимости - техническое средство, которое, в силу его конструктивных и функциональных характеристик, при использовании по назначению без применения дополнительных средств защиты от электромагнитных помех, таких как экранирование или фильтрация, неспособно создавать электромагнитные помехи, нарушающие функционирование средств связи и других технических средств в соответствии с их назначением, и способно функционировать без ухудшения качества при воздействии электромагнитных помех, соответствующих электромагнитной обстановке, для применения в которой предназначено техническое средство (виды технических средств, пассивных в отношении электромагнитной совместимости, приведены в </w:t>
      </w:r>
      <w:hyperlink w:anchor="P264" w:history="1">
        <w:r w:rsidRPr="007A7D8A">
          <w:rPr>
            <w:color w:val="000000" w:themeColor="text1"/>
          </w:rPr>
          <w:t>приложении 1</w:t>
        </w:r>
      </w:hyperlink>
      <w:r w:rsidRPr="007A7D8A">
        <w:rPr>
          <w:color w:val="000000" w:themeColor="text1"/>
        </w:rPr>
        <w:t xml:space="preserve"> к настоящему техническому регламенту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уполномоченное изготовителем лицо - юридическое или физическое лицо, зарегистрированное в установленном порядке государством - членом Таможенного союза,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единой таможенной территории Таможенного союза, а также для возложения ответственности за несоответствие продукции требованиям технического регламента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установка (подвижная или стационарная) - совокупность взаимосвязанных аппаратов и, при необходимости, других изделий, предназначенная для применения потребителем (пользователем) в качестве изделия с единым функциональным назначением и имеющая единую техническую документацию;</w:t>
      </w:r>
    </w:p>
    <w:p w:rsidR="00EF4B48" w:rsidRPr="007A7D8A" w:rsidRDefault="00EF4B48">
      <w:pPr>
        <w:pStyle w:val="ConsPlusNormal"/>
        <w:ind w:firstLine="540"/>
        <w:jc w:val="both"/>
        <w:rPr>
          <w:color w:val="000000" w:themeColor="text1"/>
        </w:rPr>
      </w:pPr>
      <w:r w:rsidRPr="007A7D8A">
        <w:rPr>
          <w:color w:val="000000" w:themeColor="text1"/>
        </w:rPr>
        <w:t>устойчивость к электромагнитной помехе (помехоустойчивость) - способность технического средства сохранять заданное качество функционирования при воздействии на него внешних электромагнитных помех с регламентируемыми значениями параметров;</w:t>
      </w:r>
    </w:p>
    <w:p w:rsidR="00EF4B48" w:rsidRPr="007A7D8A" w:rsidRDefault="00EF4B48">
      <w:pPr>
        <w:pStyle w:val="ConsPlusNormal"/>
        <w:ind w:firstLine="540"/>
        <w:jc w:val="both"/>
        <w:rPr>
          <w:color w:val="000000" w:themeColor="text1"/>
        </w:rPr>
      </w:pPr>
      <w:r w:rsidRPr="007A7D8A">
        <w:rPr>
          <w:color w:val="000000" w:themeColor="text1"/>
        </w:rPr>
        <w:lastRenderedPageBreak/>
        <w:t>электромагнитная совместимость - способность технического средства функционировать с заданным качеством в заданной электромагнитной обстановке и не создавать недопустимых электромагнитных помех другим техническим средствам;</w:t>
      </w:r>
    </w:p>
    <w:p w:rsidR="00EF4B48" w:rsidRPr="007A7D8A" w:rsidRDefault="00EF4B48">
      <w:pPr>
        <w:pStyle w:val="ConsPlusNormal"/>
        <w:ind w:firstLine="540"/>
        <w:jc w:val="both"/>
        <w:rPr>
          <w:color w:val="000000" w:themeColor="text1"/>
        </w:rPr>
      </w:pPr>
      <w:r w:rsidRPr="007A7D8A">
        <w:rPr>
          <w:color w:val="000000" w:themeColor="text1"/>
        </w:rPr>
        <w:t>электромагнитная обстановка - совокупность электромагнитных явлений и процессов в заданной области пространства;</w:t>
      </w:r>
    </w:p>
    <w:p w:rsidR="00EF4B48" w:rsidRPr="007A7D8A" w:rsidRDefault="00EF4B48">
      <w:pPr>
        <w:pStyle w:val="ConsPlusNormal"/>
        <w:ind w:firstLine="540"/>
        <w:jc w:val="both"/>
        <w:rPr>
          <w:color w:val="000000" w:themeColor="text1"/>
        </w:rPr>
      </w:pPr>
      <w:r w:rsidRPr="007A7D8A">
        <w:rPr>
          <w:color w:val="000000" w:themeColor="text1"/>
        </w:rPr>
        <w:t>электромагнитная помеха - электромагнитное явление или процесс, которые снижают или могут снизить качество функционирования технического средства.</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r w:rsidRPr="007A7D8A">
        <w:rPr>
          <w:color w:val="000000" w:themeColor="text1"/>
        </w:rPr>
        <w:t>Статья 3. Правила обращения на рынке</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r w:rsidRPr="007A7D8A">
        <w:rPr>
          <w:color w:val="000000" w:themeColor="text1"/>
        </w:rPr>
        <w:t xml:space="preserve">1. Техническое средство выпускается в обращение на рынке при его соответствии настоящему техническому регламенту Таможенного союза, а также другим техническим регламентам Таможенного союза, действие которых на него распространяется, и при условии, что оно прошло подтверждение соответствия согласно </w:t>
      </w:r>
      <w:hyperlink w:anchor="P128" w:history="1">
        <w:r w:rsidRPr="007A7D8A">
          <w:rPr>
            <w:color w:val="000000" w:themeColor="text1"/>
          </w:rPr>
          <w:t>статье 7</w:t>
        </w:r>
      </w:hyperlink>
      <w:r w:rsidRPr="007A7D8A">
        <w:rPr>
          <w:color w:val="000000" w:themeColor="text1"/>
        </w:rPr>
        <w:t xml:space="preserve"> настоящего технического регламента Таможенного союза, а также согласно другим техническим регламентам Таможенного союза, действие которых на него распространяется.</w:t>
      </w:r>
    </w:p>
    <w:p w:rsidR="00EF4B48" w:rsidRPr="007A7D8A" w:rsidRDefault="00EF4B48">
      <w:pPr>
        <w:pStyle w:val="ConsPlusNormal"/>
        <w:ind w:firstLine="540"/>
        <w:jc w:val="both"/>
        <w:rPr>
          <w:color w:val="000000" w:themeColor="text1"/>
        </w:rPr>
      </w:pPr>
      <w:r w:rsidRPr="007A7D8A">
        <w:rPr>
          <w:color w:val="000000" w:themeColor="text1"/>
        </w:rPr>
        <w:t>2. Техническое средство, соответствие которого требованиям настоящего технического регламента Таможенного союза не подтверждено, не должно быть маркировано единым знаком обращения продукции на рынке государств - членов Таможенного союза и не допускается к выпуску в обращение на рынке.</w:t>
      </w:r>
    </w:p>
    <w:p w:rsidR="00EF4B48" w:rsidRPr="007A7D8A" w:rsidRDefault="00EF4B48">
      <w:pPr>
        <w:pStyle w:val="ConsPlusNormal"/>
        <w:ind w:firstLine="540"/>
        <w:jc w:val="both"/>
        <w:rPr>
          <w:color w:val="000000" w:themeColor="text1"/>
        </w:rPr>
      </w:pPr>
      <w:r w:rsidRPr="007A7D8A">
        <w:rPr>
          <w:color w:val="000000" w:themeColor="text1"/>
        </w:rPr>
        <w:t>3. Техническое средство, не маркированное единым знаком обращения продукции на рынке государств - членов Таможенного союза, не допускается к выпуску в обращение на рынке.</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r w:rsidRPr="007A7D8A">
        <w:rPr>
          <w:color w:val="000000" w:themeColor="text1"/>
        </w:rPr>
        <w:t>Статья 4. Требования по электромагнитной совместимости</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r w:rsidRPr="007A7D8A">
        <w:rPr>
          <w:color w:val="000000" w:themeColor="text1"/>
        </w:rPr>
        <w:t>Техническое средство должно быть разработано и изготовлено таким образом, чтобы при применении его по назначению и выполнении требований к монтажу, эксплуатации (использованию), хранению, перевозке (транспортированию) и техническому обслуживанию:</w:t>
      </w:r>
    </w:p>
    <w:p w:rsidR="00EF4B48" w:rsidRPr="007A7D8A" w:rsidRDefault="00EF4B48">
      <w:pPr>
        <w:pStyle w:val="ConsPlusNormal"/>
        <w:ind w:firstLine="540"/>
        <w:jc w:val="both"/>
        <w:rPr>
          <w:color w:val="000000" w:themeColor="text1"/>
        </w:rPr>
      </w:pPr>
      <w:bookmarkStart w:id="6" w:name="P99"/>
      <w:bookmarkEnd w:id="6"/>
      <w:r w:rsidRPr="007A7D8A">
        <w:rPr>
          <w:color w:val="000000" w:themeColor="text1"/>
        </w:rPr>
        <w:t>- электромагнитные помехи, создаваемые техническим средством, не превышали уровня, обеспечивающего функционирование средств связи и других технических средств в соответствии с их назначением;</w:t>
      </w:r>
    </w:p>
    <w:p w:rsidR="00EF4B48" w:rsidRPr="007A7D8A" w:rsidRDefault="00EF4B48">
      <w:pPr>
        <w:pStyle w:val="ConsPlusNormal"/>
        <w:ind w:firstLine="540"/>
        <w:jc w:val="both"/>
        <w:rPr>
          <w:color w:val="000000" w:themeColor="text1"/>
        </w:rPr>
      </w:pPr>
      <w:bookmarkStart w:id="7" w:name="P100"/>
      <w:bookmarkEnd w:id="7"/>
      <w:r w:rsidRPr="007A7D8A">
        <w:rPr>
          <w:color w:val="000000" w:themeColor="text1"/>
        </w:rPr>
        <w:t>- техническое средство имело уровень устойчивости к электромагнитным помехам (помехоустойчивости), обеспечивающий его функционирование в электромагнитной обстановке, для применения в которой оно предназначено.</w:t>
      </w:r>
    </w:p>
    <w:p w:rsidR="00EF4B48" w:rsidRPr="007A7D8A" w:rsidRDefault="00EF4B48">
      <w:pPr>
        <w:pStyle w:val="ConsPlusNormal"/>
        <w:ind w:firstLine="540"/>
        <w:jc w:val="both"/>
        <w:rPr>
          <w:color w:val="000000" w:themeColor="text1"/>
        </w:rPr>
      </w:pPr>
      <w:r w:rsidRPr="007A7D8A">
        <w:rPr>
          <w:color w:val="000000" w:themeColor="text1"/>
        </w:rPr>
        <w:t xml:space="preserve">Виды электромагнитных помех, создаваемых техническим средством и (или) воздействующих на техническое средство, приведены в </w:t>
      </w:r>
      <w:hyperlink w:anchor="P297" w:history="1">
        <w:r w:rsidRPr="007A7D8A">
          <w:rPr>
            <w:color w:val="000000" w:themeColor="text1"/>
          </w:rPr>
          <w:t>приложении 2</w:t>
        </w:r>
      </w:hyperlink>
      <w:r w:rsidRPr="007A7D8A">
        <w:rPr>
          <w:color w:val="000000" w:themeColor="text1"/>
        </w:rPr>
        <w:t xml:space="preserve"> к настоящему техническому регламенту Таможенного союза.</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bookmarkStart w:id="8" w:name="P103"/>
      <w:bookmarkEnd w:id="8"/>
      <w:r w:rsidRPr="007A7D8A">
        <w:rPr>
          <w:color w:val="000000" w:themeColor="text1"/>
        </w:rPr>
        <w:t>Статья 5. Требования к маркировке и эксплуатационным документам</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bookmarkStart w:id="9" w:name="P105"/>
      <w:bookmarkEnd w:id="9"/>
      <w:r w:rsidRPr="007A7D8A">
        <w:rPr>
          <w:color w:val="000000" w:themeColor="text1"/>
        </w:rPr>
        <w:t>1. Наименование и (или) обозначение технического средства (тип, марка, модель - при наличии), его основные параметры и характеристики, наименование и (или) товарный знак изготовителя, наименование страны, где изготовлено техническое средство, должны быть нанесены на техническое средство и указаны в прилагаемых к нему эксплуатационных документах.</w:t>
      </w:r>
    </w:p>
    <w:p w:rsidR="00EF4B48" w:rsidRPr="007A7D8A" w:rsidRDefault="00EF4B48">
      <w:pPr>
        <w:pStyle w:val="ConsPlusNormal"/>
        <w:ind w:firstLine="540"/>
        <w:jc w:val="both"/>
        <w:rPr>
          <w:color w:val="000000" w:themeColor="text1"/>
        </w:rPr>
      </w:pPr>
      <w:r w:rsidRPr="007A7D8A">
        <w:rPr>
          <w:color w:val="000000" w:themeColor="text1"/>
        </w:rPr>
        <w:t>При этом наименование изготовителя и (или) его товарный знак, наименование и обозначение технического средства (тип, марка, модель - при наличии) должны быть также нанесены на упаковку.</w:t>
      </w:r>
    </w:p>
    <w:p w:rsidR="00EF4B48" w:rsidRPr="007A7D8A" w:rsidRDefault="00EF4B48">
      <w:pPr>
        <w:pStyle w:val="ConsPlusNormal"/>
        <w:ind w:firstLine="540"/>
        <w:jc w:val="both"/>
        <w:rPr>
          <w:color w:val="000000" w:themeColor="text1"/>
        </w:rPr>
      </w:pPr>
      <w:r w:rsidRPr="007A7D8A">
        <w:rPr>
          <w:color w:val="000000" w:themeColor="text1"/>
        </w:rPr>
        <w:t xml:space="preserve">2. Если сведения, приведенные в </w:t>
      </w:r>
      <w:hyperlink w:anchor="P105" w:history="1">
        <w:r w:rsidRPr="007A7D8A">
          <w:rPr>
            <w:color w:val="000000" w:themeColor="text1"/>
          </w:rPr>
          <w:t>пункте 1</w:t>
        </w:r>
      </w:hyperlink>
      <w:r w:rsidRPr="007A7D8A">
        <w:rPr>
          <w:color w:val="000000" w:themeColor="text1"/>
        </w:rPr>
        <w:t xml:space="preserve"> настоящей статьи, невозможно нанести на техническое средство, то они могут указываться только в прилагаемых к данному техническому </w:t>
      </w:r>
      <w:r w:rsidRPr="007A7D8A">
        <w:rPr>
          <w:color w:val="000000" w:themeColor="text1"/>
        </w:rPr>
        <w:lastRenderedPageBreak/>
        <w:t>средству эксплуатационных документах. При этом наименование изготовителя и (или) его товарный знак, наименование и обозначение технического средства (тип, марка, модель - при наличии) должны быть нанесены на упаковку.</w:t>
      </w:r>
    </w:p>
    <w:p w:rsidR="00EF4B48" w:rsidRPr="007A7D8A" w:rsidRDefault="00EF4B48">
      <w:pPr>
        <w:pStyle w:val="ConsPlusNormal"/>
        <w:ind w:firstLine="540"/>
        <w:jc w:val="both"/>
        <w:rPr>
          <w:color w:val="000000" w:themeColor="text1"/>
        </w:rPr>
      </w:pPr>
      <w:r w:rsidRPr="007A7D8A">
        <w:rPr>
          <w:color w:val="000000" w:themeColor="text1"/>
        </w:rPr>
        <w:t>3. Маркировка технического средства должна быть разборчивой, легко читаемой и нанесена на техническое средство в доступном для осмотра без разборки с применением инструмента месте.</w:t>
      </w:r>
    </w:p>
    <w:p w:rsidR="00EF4B48" w:rsidRPr="007A7D8A" w:rsidRDefault="00EF4B48">
      <w:pPr>
        <w:pStyle w:val="ConsPlusNormal"/>
        <w:ind w:firstLine="540"/>
        <w:jc w:val="both"/>
        <w:rPr>
          <w:color w:val="000000" w:themeColor="text1"/>
        </w:rPr>
      </w:pPr>
      <w:r w:rsidRPr="007A7D8A">
        <w:rPr>
          <w:color w:val="000000" w:themeColor="text1"/>
        </w:rPr>
        <w:t>4. Эксплуатационные документы к техническому средству должны содержать:</w:t>
      </w:r>
    </w:p>
    <w:p w:rsidR="00EF4B48" w:rsidRPr="007A7D8A" w:rsidRDefault="00EF4B48">
      <w:pPr>
        <w:pStyle w:val="ConsPlusNormal"/>
        <w:ind w:firstLine="540"/>
        <w:jc w:val="both"/>
        <w:rPr>
          <w:color w:val="000000" w:themeColor="text1"/>
        </w:rPr>
      </w:pPr>
      <w:r w:rsidRPr="007A7D8A">
        <w:rPr>
          <w:color w:val="000000" w:themeColor="text1"/>
        </w:rPr>
        <w:t xml:space="preserve">- информацию, перечисленную в </w:t>
      </w:r>
      <w:hyperlink w:anchor="P105" w:history="1">
        <w:r w:rsidRPr="007A7D8A">
          <w:rPr>
            <w:color w:val="000000" w:themeColor="text1"/>
          </w:rPr>
          <w:t>пункте 1</w:t>
        </w:r>
      </w:hyperlink>
      <w:r w:rsidRPr="007A7D8A">
        <w:rPr>
          <w:color w:val="000000" w:themeColor="text1"/>
        </w:rPr>
        <w:t xml:space="preserve"> настоящей статьи;</w:t>
      </w:r>
    </w:p>
    <w:p w:rsidR="00EF4B48" w:rsidRPr="007A7D8A" w:rsidRDefault="00EF4B48">
      <w:pPr>
        <w:pStyle w:val="ConsPlusNormal"/>
        <w:ind w:firstLine="540"/>
        <w:jc w:val="both"/>
        <w:rPr>
          <w:color w:val="000000" w:themeColor="text1"/>
        </w:rPr>
      </w:pPr>
      <w:r w:rsidRPr="007A7D8A">
        <w:rPr>
          <w:color w:val="000000" w:themeColor="text1"/>
        </w:rPr>
        <w:t>- информацию о назначении технического средства;</w:t>
      </w:r>
    </w:p>
    <w:p w:rsidR="00EF4B48" w:rsidRPr="007A7D8A" w:rsidRDefault="00EF4B48">
      <w:pPr>
        <w:pStyle w:val="ConsPlusNormal"/>
        <w:ind w:firstLine="540"/>
        <w:jc w:val="both"/>
        <w:rPr>
          <w:color w:val="000000" w:themeColor="text1"/>
        </w:rPr>
      </w:pPr>
      <w:r w:rsidRPr="007A7D8A">
        <w:rPr>
          <w:color w:val="000000" w:themeColor="text1"/>
        </w:rPr>
        <w:t>- характеристики и параметры;</w:t>
      </w:r>
    </w:p>
    <w:p w:rsidR="00EF4B48" w:rsidRPr="007A7D8A" w:rsidRDefault="00EF4B48">
      <w:pPr>
        <w:pStyle w:val="ConsPlusNormal"/>
        <w:ind w:firstLine="540"/>
        <w:jc w:val="both"/>
        <w:rPr>
          <w:color w:val="000000" w:themeColor="text1"/>
        </w:rPr>
      </w:pPr>
      <w:r w:rsidRPr="007A7D8A">
        <w:rPr>
          <w:color w:val="000000" w:themeColor="text1"/>
        </w:rPr>
        <w:t>- правила и условия монтажа технического средства, его подключения к электрической сети и другим техническим средствам, пуска, регулирования и введения в эксплуатацию, если выполнение указанных правил и условий является необходимым для обеспечения соответствия технического средства требованиям настоящего технического регламента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 сведения об ограничениях в использовании технического средства с учетом его предназначения для работы в жилых, коммерческих и производственных зонах;</w:t>
      </w:r>
    </w:p>
    <w:p w:rsidR="00EF4B48" w:rsidRPr="007A7D8A" w:rsidRDefault="00EF4B48">
      <w:pPr>
        <w:pStyle w:val="ConsPlusNormal"/>
        <w:ind w:firstLine="540"/>
        <w:jc w:val="both"/>
        <w:rPr>
          <w:color w:val="000000" w:themeColor="text1"/>
        </w:rPr>
      </w:pPr>
      <w:r w:rsidRPr="007A7D8A">
        <w:rPr>
          <w:color w:val="000000" w:themeColor="text1"/>
        </w:rPr>
        <w:t>- правила и условия безопасной эксплуатации (использования);</w:t>
      </w:r>
    </w:p>
    <w:p w:rsidR="00EF4B48" w:rsidRPr="007A7D8A" w:rsidRDefault="00EF4B48">
      <w:pPr>
        <w:pStyle w:val="ConsPlusNormal"/>
        <w:ind w:firstLine="540"/>
        <w:jc w:val="both"/>
        <w:rPr>
          <w:color w:val="000000" w:themeColor="text1"/>
        </w:rPr>
      </w:pPr>
      <w:r w:rsidRPr="007A7D8A">
        <w:rPr>
          <w:color w:val="000000" w:themeColor="text1"/>
        </w:rPr>
        <w:t>- правила и условия хранения, перевозки (транспортирования), реализации и утилизации (при необходимости - установление требований к ним);</w:t>
      </w:r>
    </w:p>
    <w:p w:rsidR="00EF4B48" w:rsidRPr="007A7D8A" w:rsidRDefault="00EF4B48">
      <w:pPr>
        <w:pStyle w:val="ConsPlusNormal"/>
        <w:ind w:firstLine="540"/>
        <w:jc w:val="both"/>
        <w:rPr>
          <w:color w:val="000000" w:themeColor="text1"/>
        </w:rPr>
      </w:pPr>
      <w:r w:rsidRPr="007A7D8A">
        <w:rPr>
          <w:color w:val="000000" w:themeColor="text1"/>
        </w:rPr>
        <w:t>- информацию о мерах, которые следует предпринять при обнаружении неисправности технического средства;</w:t>
      </w:r>
    </w:p>
    <w:p w:rsidR="00EF4B48" w:rsidRPr="007A7D8A" w:rsidRDefault="00EF4B48">
      <w:pPr>
        <w:pStyle w:val="ConsPlusNormal"/>
        <w:ind w:firstLine="540"/>
        <w:jc w:val="both"/>
        <w:rPr>
          <w:color w:val="000000" w:themeColor="text1"/>
        </w:rPr>
      </w:pPr>
      <w:r w:rsidRPr="007A7D8A">
        <w:rPr>
          <w:color w:val="000000" w:themeColor="text1"/>
        </w:rPr>
        <w:t>- наименование и местонахождение изготовителя (уполномоченного изготовителем лица), импортера, информацию для связи с ними;</w:t>
      </w:r>
    </w:p>
    <w:p w:rsidR="00EF4B48" w:rsidRPr="007A7D8A" w:rsidRDefault="00EF4B48">
      <w:pPr>
        <w:pStyle w:val="ConsPlusNormal"/>
        <w:ind w:firstLine="540"/>
        <w:jc w:val="both"/>
        <w:rPr>
          <w:color w:val="000000" w:themeColor="text1"/>
        </w:rPr>
      </w:pPr>
      <w:r w:rsidRPr="007A7D8A">
        <w:rPr>
          <w:color w:val="000000" w:themeColor="text1"/>
        </w:rPr>
        <w:t>- месяц и год изготовления технического средства и (или) информацию о месте нанесения и способе определения года изготовления.</w:t>
      </w:r>
    </w:p>
    <w:p w:rsidR="00EF4B48" w:rsidRPr="007A7D8A" w:rsidRDefault="00EF4B48">
      <w:pPr>
        <w:pStyle w:val="ConsPlusNormal"/>
        <w:ind w:firstLine="540"/>
        <w:jc w:val="both"/>
        <w:rPr>
          <w:color w:val="000000" w:themeColor="text1"/>
        </w:rPr>
      </w:pPr>
      <w:r w:rsidRPr="007A7D8A">
        <w:rPr>
          <w:color w:val="000000" w:themeColor="text1"/>
        </w:rPr>
        <w:t>5. Эксплуатационные документы выполняются на русском языке и на государственном(</w:t>
      </w:r>
      <w:proofErr w:type="spellStart"/>
      <w:r w:rsidRPr="007A7D8A">
        <w:rPr>
          <w:color w:val="000000" w:themeColor="text1"/>
        </w:rPr>
        <w:t>ых</w:t>
      </w:r>
      <w:proofErr w:type="spellEnd"/>
      <w:r w:rsidRPr="007A7D8A">
        <w:rPr>
          <w:color w:val="000000" w:themeColor="text1"/>
        </w:rPr>
        <w:t>) языке(ах) государства - члена Таможенного союза при наличии соответствующих требований в законодательстве(ах) государства(в) - члена(</w:t>
      </w:r>
      <w:proofErr w:type="spellStart"/>
      <w:r w:rsidRPr="007A7D8A">
        <w:rPr>
          <w:color w:val="000000" w:themeColor="text1"/>
        </w:rPr>
        <w:t>ов</w:t>
      </w:r>
      <w:proofErr w:type="spellEnd"/>
      <w:r w:rsidRPr="007A7D8A">
        <w:rPr>
          <w:color w:val="000000" w:themeColor="text1"/>
        </w:rPr>
        <w:t>)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Эксплуатационные документы выполняются на бумажных носителях. К ним может быть приложен комплект эксплуатационных документов на электронных носителях. Эксплуатационные документы, входящие в комплект технического средства не бытового назначения, могут быть выполнены только на электронных носителях.</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r w:rsidRPr="007A7D8A">
        <w:rPr>
          <w:color w:val="000000" w:themeColor="text1"/>
        </w:rPr>
        <w:t>Статья 6. Обеспечение соответствия требованиям по электромагнитной совместимости</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bookmarkStart w:id="10" w:name="P125"/>
      <w:bookmarkEnd w:id="10"/>
      <w:r w:rsidRPr="007A7D8A">
        <w:rPr>
          <w:color w:val="000000" w:themeColor="text1"/>
        </w:rPr>
        <w:t>1. Соответствие технического средства настоящему техническому регламенту Таможенного союза обеспечивается выполнением его требований по электромагнитной совместимости непосредственно либо выполнением требований стандартов, включенных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w:t>
      </w:r>
    </w:p>
    <w:p w:rsidR="00EF4B48" w:rsidRPr="007A7D8A" w:rsidRDefault="00EF4B48">
      <w:pPr>
        <w:pStyle w:val="ConsPlusNormal"/>
        <w:ind w:firstLine="540"/>
        <w:jc w:val="both"/>
        <w:rPr>
          <w:color w:val="000000" w:themeColor="text1"/>
        </w:rPr>
      </w:pPr>
      <w:bookmarkStart w:id="11" w:name="P126"/>
      <w:bookmarkEnd w:id="11"/>
      <w:r w:rsidRPr="007A7D8A">
        <w:rPr>
          <w:color w:val="000000" w:themeColor="text1"/>
        </w:rPr>
        <w:t>2. Методы исследований (испытаний) и измерений технического средства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и осуществления оценки (подтверждения) соответствия продукции.</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bookmarkStart w:id="12" w:name="P128"/>
      <w:bookmarkEnd w:id="12"/>
      <w:r w:rsidRPr="007A7D8A">
        <w:rPr>
          <w:color w:val="000000" w:themeColor="text1"/>
        </w:rPr>
        <w:t>Статья 7. Подтверждение соответствия</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r w:rsidRPr="007A7D8A">
        <w:rPr>
          <w:color w:val="000000" w:themeColor="text1"/>
        </w:rPr>
        <w:t xml:space="preserve">1. Перед выпуском в обращение на рынке техническое средство должно пройти подтверждение соответствия требованиям по электромагнитной совместимости настоящего </w:t>
      </w:r>
      <w:r w:rsidRPr="007A7D8A">
        <w:rPr>
          <w:color w:val="000000" w:themeColor="text1"/>
        </w:rPr>
        <w:lastRenderedPageBreak/>
        <w:t>технического регламента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Подтверждение соответствия технического средства осуществляется по схемам, установленным в настоящем техническом регламенте Таможенного союза, в соответствии с Положением о порядке применения типовых схем оценки (подтверждения) соответствия в технических регламентах Таможенного союза, утвержденным Комиссией.</w:t>
      </w:r>
    </w:p>
    <w:p w:rsidR="00EF4B48" w:rsidRPr="007A7D8A" w:rsidRDefault="00EF4B48">
      <w:pPr>
        <w:pStyle w:val="ConsPlusNormal"/>
        <w:ind w:firstLine="540"/>
        <w:jc w:val="both"/>
        <w:rPr>
          <w:color w:val="000000" w:themeColor="text1"/>
        </w:rPr>
      </w:pPr>
      <w:r w:rsidRPr="007A7D8A">
        <w:rPr>
          <w:color w:val="000000" w:themeColor="text1"/>
        </w:rPr>
        <w:t xml:space="preserve">2. Технические средства, включенные в Перечень, приведенный в </w:t>
      </w:r>
      <w:hyperlink w:anchor="P336" w:history="1">
        <w:r w:rsidRPr="007A7D8A">
          <w:rPr>
            <w:color w:val="000000" w:themeColor="text1"/>
          </w:rPr>
          <w:t>приложении 3</w:t>
        </w:r>
      </w:hyperlink>
      <w:r w:rsidRPr="007A7D8A">
        <w:rPr>
          <w:color w:val="000000" w:themeColor="text1"/>
        </w:rPr>
        <w:t xml:space="preserve"> к настоящему техническому регламенту Таможенного союза, подлежат подтверждению соответствия в форме сертификации (схемы 1с, 3с, 4с).</w:t>
      </w:r>
    </w:p>
    <w:p w:rsidR="00EF4B48" w:rsidRPr="007A7D8A" w:rsidRDefault="00EF4B48">
      <w:pPr>
        <w:pStyle w:val="ConsPlusNormal"/>
        <w:ind w:firstLine="540"/>
        <w:jc w:val="both"/>
        <w:rPr>
          <w:color w:val="000000" w:themeColor="text1"/>
        </w:rPr>
      </w:pPr>
      <w:r w:rsidRPr="007A7D8A">
        <w:rPr>
          <w:color w:val="000000" w:themeColor="text1"/>
        </w:rPr>
        <w:t xml:space="preserve">Технические средства, не включенные в указанный </w:t>
      </w:r>
      <w:hyperlink w:anchor="P336" w:history="1">
        <w:r w:rsidRPr="007A7D8A">
          <w:rPr>
            <w:color w:val="000000" w:themeColor="text1"/>
          </w:rPr>
          <w:t>Перечень</w:t>
        </w:r>
      </w:hyperlink>
      <w:r w:rsidRPr="007A7D8A">
        <w:rPr>
          <w:color w:val="000000" w:themeColor="text1"/>
        </w:rPr>
        <w:t>, подлежат подтверждению соответствия в форме декларирования соответствия (схемы 1д, 2д, 3д, 4д, 6д). Выбор схемы декларирования соответствия технических средств, не включенных в Перечень, осуществляется изготовителем (уполномоченным изготовителем лицом), импортером.</w:t>
      </w:r>
    </w:p>
    <w:p w:rsidR="00EF4B48" w:rsidRPr="007A7D8A" w:rsidRDefault="00EF4B48">
      <w:pPr>
        <w:pStyle w:val="ConsPlusNormal"/>
        <w:ind w:firstLine="540"/>
        <w:jc w:val="both"/>
        <w:rPr>
          <w:color w:val="000000" w:themeColor="text1"/>
        </w:rPr>
      </w:pPr>
      <w:r w:rsidRPr="007A7D8A">
        <w:rPr>
          <w:color w:val="000000" w:themeColor="text1"/>
        </w:rPr>
        <w:t xml:space="preserve">По решению изготовителя (уполномоченного изготовителем лица), импортера подтверждение соответствия технических средств, не включенных в </w:t>
      </w:r>
      <w:hyperlink w:anchor="P336" w:history="1">
        <w:r w:rsidRPr="007A7D8A">
          <w:rPr>
            <w:color w:val="000000" w:themeColor="text1"/>
          </w:rPr>
          <w:t>Перечень</w:t>
        </w:r>
      </w:hyperlink>
      <w:r w:rsidRPr="007A7D8A">
        <w:rPr>
          <w:color w:val="000000" w:themeColor="text1"/>
        </w:rPr>
        <w:t xml:space="preserve">, может осуществляться в форме сертификации в соответствии с </w:t>
      </w:r>
      <w:hyperlink w:anchor="P140" w:history="1">
        <w:r w:rsidRPr="007A7D8A">
          <w:rPr>
            <w:color w:val="000000" w:themeColor="text1"/>
          </w:rPr>
          <w:t>пунктом 5</w:t>
        </w:r>
      </w:hyperlink>
      <w:r w:rsidRPr="007A7D8A">
        <w:rPr>
          <w:color w:val="000000" w:themeColor="text1"/>
        </w:rPr>
        <w:t xml:space="preserve"> настоящей статьи.</w:t>
      </w:r>
    </w:p>
    <w:p w:rsidR="00EF4B48" w:rsidRPr="007A7D8A" w:rsidRDefault="00EF4B48">
      <w:pPr>
        <w:pStyle w:val="ConsPlusNormal"/>
        <w:ind w:firstLine="540"/>
        <w:jc w:val="both"/>
        <w:rPr>
          <w:color w:val="000000" w:themeColor="text1"/>
        </w:rPr>
      </w:pPr>
      <w:r w:rsidRPr="007A7D8A">
        <w:rPr>
          <w:color w:val="000000" w:themeColor="text1"/>
        </w:rPr>
        <w:t xml:space="preserve">В случае неприменения стандартов, указанных в </w:t>
      </w:r>
      <w:hyperlink w:anchor="P125" w:history="1">
        <w:r w:rsidRPr="007A7D8A">
          <w:rPr>
            <w:color w:val="000000" w:themeColor="text1"/>
          </w:rPr>
          <w:t>пункте 1 статьи 6</w:t>
        </w:r>
      </w:hyperlink>
      <w:r w:rsidRPr="007A7D8A">
        <w:rPr>
          <w:color w:val="000000" w:themeColor="text1"/>
        </w:rPr>
        <w:t xml:space="preserve"> настоящего технического регламента Таможенного союза, или при их отсутствии подтверждение соответствия технического средства осуществляется в форме сертификации (схемы 1с, 3с, 4с) в соответствии с </w:t>
      </w:r>
      <w:hyperlink w:anchor="P209" w:history="1">
        <w:r w:rsidRPr="007A7D8A">
          <w:rPr>
            <w:color w:val="000000" w:themeColor="text1"/>
          </w:rPr>
          <w:t>пунктом 10</w:t>
        </w:r>
      </w:hyperlink>
      <w:r w:rsidRPr="007A7D8A">
        <w:rPr>
          <w:color w:val="000000" w:themeColor="text1"/>
        </w:rPr>
        <w:t xml:space="preserve"> настоящей статьи.</w:t>
      </w:r>
    </w:p>
    <w:p w:rsidR="00EF4B48" w:rsidRPr="007A7D8A" w:rsidRDefault="00EF4B48">
      <w:pPr>
        <w:pStyle w:val="ConsPlusNormal"/>
        <w:ind w:firstLine="540"/>
        <w:jc w:val="both"/>
        <w:rPr>
          <w:color w:val="000000" w:themeColor="text1"/>
        </w:rPr>
      </w:pPr>
      <w:r w:rsidRPr="007A7D8A">
        <w:rPr>
          <w:color w:val="000000" w:themeColor="text1"/>
        </w:rPr>
        <w:t>3. Сертификация технического средства, выпускаемого серийно, осуществляется по схеме 1с. Техническое средство для сертификации представляет изготовитель (уполномоченное изготовителем лицо).</w:t>
      </w:r>
    </w:p>
    <w:p w:rsidR="00EF4B48" w:rsidRPr="007A7D8A" w:rsidRDefault="00EF4B48">
      <w:pPr>
        <w:pStyle w:val="ConsPlusNormal"/>
        <w:ind w:firstLine="540"/>
        <w:jc w:val="both"/>
        <w:rPr>
          <w:color w:val="000000" w:themeColor="text1"/>
        </w:rPr>
      </w:pPr>
      <w:r w:rsidRPr="007A7D8A">
        <w:rPr>
          <w:color w:val="000000" w:themeColor="text1"/>
        </w:rPr>
        <w:t>Сертификация партии технических средств осуществляется по схеме 3с, единичного изделия - по схеме 4с. Партию технических средств (единичное изделие), изготовленных на единой таможенной территории Таможенного союза, представляет изготовитель, партию технических средств (единичное изделие), ввозимую на единую таможенную территорию Таможенного союза, представляет импортер или изготовитель (уполномоченное изготовителем лицо).</w:t>
      </w:r>
    </w:p>
    <w:p w:rsidR="00EF4B48" w:rsidRPr="007A7D8A" w:rsidRDefault="00EF4B48">
      <w:pPr>
        <w:pStyle w:val="ConsPlusNormal"/>
        <w:ind w:firstLine="540"/>
        <w:jc w:val="both"/>
        <w:rPr>
          <w:color w:val="000000" w:themeColor="text1"/>
        </w:rPr>
      </w:pPr>
      <w:r w:rsidRPr="007A7D8A">
        <w:rPr>
          <w:color w:val="000000" w:themeColor="text1"/>
        </w:rPr>
        <w:t>4. Сертификация технических средств проводится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Испытания в целях сертификации проводит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w:t>
      </w:r>
    </w:p>
    <w:p w:rsidR="00EF4B48" w:rsidRPr="007A7D8A" w:rsidRDefault="00EF4B48">
      <w:pPr>
        <w:pStyle w:val="ConsPlusNormal"/>
        <w:ind w:firstLine="540"/>
        <w:jc w:val="both"/>
        <w:rPr>
          <w:color w:val="000000" w:themeColor="text1"/>
        </w:rPr>
      </w:pPr>
      <w:bookmarkStart w:id="13" w:name="P140"/>
      <w:bookmarkEnd w:id="13"/>
      <w:r w:rsidRPr="007A7D8A">
        <w:rPr>
          <w:color w:val="000000" w:themeColor="text1"/>
        </w:rPr>
        <w:t>5. При проведении сертификации технического средства (схемы 1с, 3с, 4с):</w:t>
      </w:r>
    </w:p>
    <w:p w:rsidR="00EF4B48" w:rsidRPr="007A7D8A" w:rsidRDefault="00EF4B48">
      <w:pPr>
        <w:pStyle w:val="ConsPlusNormal"/>
        <w:ind w:firstLine="540"/>
        <w:jc w:val="both"/>
        <w:rPr>
          <w:color w:val="000000" w:themeColor="text1"/>
        </w:rPr>
      </w:pPr>
      <w:bookmarkStart w:id="14" w:name="P141"/>
      <w:bookmarkEnd w:id="14"/>
      <w:r w:rsidRPr="007A7D8A">
        <w:rPr>
          <w:color w:val="000000" w:themeColor="text1"/>
        </w:rPr>
        <w:t>5.1.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техническое средство, подтверждающий соответствие технического средства требованиям по электромагнитной совместимости настоящего технического регламента Таможенного союза, который включает:</w:t>
      </w:r>
    </w:p>
    <w:p w:rsidR="00EF4B48" w:rsidRPr="007A7D8A" w:rsidRDefault="00EF4B48">
      <w:pPr>
        <w:pStyle w:val="ConsPlusNormal"/>
        <w:ind w:firstLine="540"/>
        <w:jc w:val="both"/>
        <w:rPr>
          <w:color w:val="000000" w:themeColor="text1"/>
        </w:rPr>
      </w:pPr>
      <w:r w:rsidRPr="007A7D8A">
        <w:rPr>
          <w:color w:val="000000" w:themeColor="text1"/>
        </w:rPr>
        <w:t>- технические условия (при наличии);</w:t>
      </w:r>
    </w:p>
    <w:p w:rsidR="00EF4B48" w:rsidRPr="007A7D8A" w:rsidRDefault="00EF4B48">
      <w:pPr>
        <w:pStyle w:val="ConsPlusNormal"/>
        <w:ind w:firstLine="540"/>
        <w:jc w:val="both"/>
        <w:rPr>
          <w:color w:val="000000" w:themeColor="text1"/>
        </w:rPr>
      </w:pPr>
      <w:r w:rsidRPr="007A7D8A">
        <w:rPr>
          <w:color w:val="000000" w:themeColor="text1"/>
        </w:rPr>
        <w:t>- эксплуатационные документы;</w:t>
      </w:r>
    </w:p>
    <w:p w:rsidR="00EF4B48" w:rsidRPr="007A7D8A" w:rsidRDefault="00EF4B48">
      <w:pPr>
        <w:pStyle w:val="ConsPlusNormal"/>
        <w:ind w:firstLine="540"/>
        <w:jc w:val="both"/>
        <w:rPr>
          <w:color w:val="000000" w:themeColor="text1"/>
        </w:rPr>
      </w:pPr>
      <w:r w:rsidRPr="007A7D8A">
        <w:rPr>
          <w:color w:val="000000" w:themeColor="text1"/>
        </w:rPr>
        <w:t xml:space="preserve">- перечень стандартов, требованиям которых должно соответствовать данное техническое средство из Перечня стандартов, указанных в </w:t>
      </w:r>
      <w:hyperlink w:anchor="P125" w:history="1">
        <w:r w:rsidRPr="007A7D8A">
          <w:rPr>
            <w:color w:val="000000" w:themeColor="text1"/>
          </w:rPr>
          <w:t>пункте 1 статьи 6</w:t>
        </w:r>
      </w:hyperlink>
      <w:r w:rsidRPr="007A7D8A">
        <w:rPr>
          <w:color w:val="000000" w:themeColor="text1"/>
        </w:rPr>
        <w:t xml:space="preserve"> настоящего технического регламента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 контракт (договор на поставку) или товаросопроводительную документацию (для партии технических средств (единичного изделия) (схемы 3с, 4с);</w:t>
      </w:r>
    </w:p>
    <w:p w:rsidR="00EF4B48" w:rsidRPr="007A7D8A" w:rsidRDefault="00EF4B48">
      <w:pPr>
        <w:pStyle w:val="ConsPlusNormal"/>
        <w:ind w:firstLine="540"/>
        <w:jc w:val="both"/>
        <w:rPr>
          <w:color w:val="000000" w:themeColor="text1"/>
        </w:rPr>
      </w:pPr>
      <w:r w:rsidRPr="007A7D8A">
        <w:rPr>
          <w:color w:val="000000" w:themeColor="text1"/>
        </w:rPr>
        <w:t>5.2. изготовитель предпринимает все необходимые меры, чтобы процесс производства был стабильным и обеспечивал соответствие изготавливаемых технических средств требованиям настоящего технического регламента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5.3. орган по сертификации (оценке (подтверждению) соответствия):</w:t>
      </w:r>
    </w:p>
    <w:p w:rsidR="00EF4B48" w:rsidRPr="007A7D8A" w:rsidRDefault="00EF4B48">
      <w:pPr>
        <w:pStyle w:val="ConsPlusNormal"/>
        <w:ind w:firstLine="540"/>
        <w:jc w:val="both"/>
        <w:rPr>
          <w:color w:val="000000" w:themeColor="text1"/>
        </w:rPr>
      </w:pPr>
      <w:r w:rsidRPr="007A7D8A">
        <w:rPr>
          <w:color w:val="000000" w:themeColor="text1"/>
        </w:rPr>
        <w:lastRenderedPageBreak/>
        <w:t>5.3.1. осуществляет отбор образца (образцов);</w:t>
      </w:r>
    </w:p>
    <w:p w:rsidR="00EF4B48" w:rsidRPr="007A7D8A" w:rsidRDefault="00EF4B48">
      <w:pPr>
        <w:pStyle w:val="ConsPlusNormal"/>
        <w:ind w:firstLine="540"/>
        <w:jc w:val="both"/>
        <w:rPr>
          <w:color w:val="000000" w:themeColor="text1"/>
        </w:rPr>
      </w:pPr>
      <w:r w:rsidRPr="007A7D8A">
        <w:rPr>
          <w:color w:val="000000" w:themeColor="text1"/>
        </w:rPr>
        <w:t xml:space="preserve">5.3.2. проводит идентификацию технического средства путем установления тождественности его характеристик признакам, установленным в </w:t>
      </w:r>
      <w:hyperlink w:anchor="P61" w:history="1">
        <w:r w:rsidRPr="007A7D8A">
          <w:rPr>
            <w:color w:val="000000" w:themeColor="text1"/>
          </w:rPr>
          <w:t>статье 1</w:t>
        </w:r>
      </w:hyperlink>
      <w:r w:rsidRPr="007A7D8A">
        <w:rPr>
          <w:color w:val="000000" w:themeColor="text1"/>
        </w:rPr>
        <w:t xml:space="preserve"> настоящего технического регламента Таможенного союза, положениям, установленным </w:t>
      </w:r>
      <w:hyperlink w:anchor="P103" w:history="1">
        <w:r w:rsidRPr="007A7D8A">
          <w:rPr>
            <w:color w:val="000000" w:themeColor="text1"/>
          </w:rPr>
          <w:t>статьей 5</w:t>
        </w:r>
      </w:hyperlink>
      <w:r w:rsidRPr="007A7D8A">
        <w:rPr>
          <w:color w:val="000000" w:themeColor="text1"/>
        </w:rPr>
        <w:t xml:space="preserve"> настоящего технического регламента Таможенного союза, и документам, перечисленным в </w:t>
      </w:r>
      <w:hyperlink w:anchor="P141" w:history="1">
        <w:r w:rsidRPr="007A7D8A">
          <w:rPr>
            <w:color w:val="000000" w:themeColor="text1"/>
          </w:rPr>
          <w:t>пункте 5.1 пункта 5</w:t>
        </w:r>
      </w:hyperlink>
      <w:r w:rsidRPr="007A7D8A">
        <w:rPr>
          <w:color w:val="000000" w:themeColor="text1"/>
        </w:rPr>
        <w:t xml:space="preserve"> настоящей статьи;</w:t>
      </w:r>
    </w:p>
    <w:p w:rsidR="00EF4B48" w:rsidRPr="007A7D8A" w:rsidRDefault="00EF4B48">
      <w:pPr>
        <w:pStyle w:val="ConsPlusNormal"/>
        <w:ind w:firstLine="540"/>
        <w:jc w:val="both"/>
        <w:rPr>
          <w:color w:val="000000" w:themeColor="text1"/>
        </w:rPr>
      </w:pPr>
      <w:r w:rsidRPr="007A7D8A">
        <w:rPr>
          <w:color w:val="000000" w:themeColor="text1"/>
        </w:rPr>
        <w:t xml:space="preserve">5.3.3. организует проведение испытаний образца (образцов) технического средства на соответствие требованиям стандартов из Перечня стандартов, указанных в </w:t>
      </w:r>
      <w:hyperlink w:anchor="P125" w:history="1">
        <w:r w:rsidRPr="007A7D8A">
          <w:rPr>
            <w:color w:val="000000" w:themeColor="text1"/>
          </w:rPr>
          <w:t>пункте 1 статьи 6</w:t>
        </w:r>
      </w:hyperlink>
      <w:r w:rsidRPr="007A7D8A">
        <w:rPr>
          <w:color w:val="000000" w:themeColor="text1"/>
        </w:rPr>
        <w:t xml:space="preserve"> настоящего технического регламента Таможенного союза, и проводит анализ протокола (протоколов) испытаний;</w:t>
      </w:r>
    </w:p>
    <w:p w:rsidR="00EF4B48" w:rsidRPr="007A7D8A" w:rsidRDefault="00EF4B48">
      <w:pPr>
        <w:pStyle w:val="ConsPlusNormal"/>
        <w:ind w:firstLine="540"/>
        <w:jc w:val="both"/>
        <w:rPr>
          <w:color w:val="000000" w:themeColor="text1"/>
        </w:rPr>
      </w:pPr>
      <w:r w:rsidRPr="007A7D8A">
        <w:rPr>
          <w:color w:val="000000" w:themeColor="text1"/>
        </w:rPr>
        <w:t>5.3.4. проводит анализ состояния производства (схема 1с).</w:t>
      </w:r>
    </w:p>
    <w:p w:rsidR="00EF4B48" w:rsidRPr="007A7D8A" w:rsidRDefault="00EF4B48">
      <w:pPr>
        <w:pStyle w:val="ConsPlusNormal"/>
        <w:ind w:firstLine="540"/>
        <w:jc w:val="both"/>
        <w:rPr>
          <w:color w:val="000000" w:themeColor="text1"/>
        </w:rPr>
      </w:pPr>
      <w:r w:rsidRPr="007A7D8A">
        <w:rPr>
          <w:color w:val="000000" w:themeColor="text1"/>
        </w:rPr>
        <w:t>При наличии у изготовителя сертифицированной системы менеджмента качества производства или разработки и производства технических средств оценивает возможность данной системы обеспечивать стабильный выпуск сертифицируемых технических средств, соответствующих требованиям настоящего технического регламента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5.3.5. выдает сертификат соответствия по единой форме, утвержденной Комиссией. Срок действия сертификата соответствия для технических средств, выпускаемых серийно, - не более 5 лет, для партии технических средств (единичного изделия) срок действия сертификата соответствия не устанавливается;</w:t>
      </w:r>
    </w:p>
    <w:p w:rsidR="00EF4B48" w:rsidRPr="007A7D8A" w:rsidRDefault="00EF4B48">
      <w:pPr>
        <w:pStyle w:val="ConsPlusNormal"/>
        <w:ind w:firstLine="540"/>
        <w:jc w:val="both"/>
        <w:rPr>
          <w:color w:val="000000" w:themeColor="text1"/>
        </w:rPr>
      </w:pPr>
      <w:r w:rsidRPr="007A7D8A">
        <w:rPr>
          <w:color w:val="000000" w:themeColor="text1"/>
        </w:rPr>
        <w:t>5.4. изготовитель (уполномоченное изготовителем лицо), импортер:</w:t>
      </w:r>
    </w:p>
    <w:p w:rsidR="00EF4B48" w:rsidRPr="007A7D8A" w:rsidRDefault="00EF4B48">
      <w:pPr>
        <w:pStyle w:val="ConsPlusNormal"/>
        <w:ind w:firstLine="540"/>
        <w:jc w:val="both"/>
        <w:rPr>
          <w:color w:val="000000" w:themeColor="text1"/>
        </w:rPr>
      </w:pPr>
      <w:r w:rsidRPr="007A7D8A">
        <w:rPr>
          <w:color w:val="000000" w:themeColor="text1"/>
        </w:rPr>
        <w:t>5.4.1. наносит единый знак обращения продукции на рынке государств - членов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5.4.2. формирует после завершения подтверждения соответствия комплект документов на техническое средство, в который включает:</w:t>
      </w:r>
    </w:p>
    <w:p w:rsidR="00EF4B48" w:rsidRPr="007A7D8A" w:rsidRDefault="00EF4B48">
      <w:pPr>
        <w:pStyle w:val="ConsPlusNormal"/>
        <w:ind w:firstLine="540"/>
        <w:jc w:val="both"/>
        <w:rPr>
          <w:color w:val="000000" w:themeColor="text1"/>
        </w:rPr>
      </w:pPr>
      <w:r w:rsidRPr="007A7D8A">
        <w:rPr>
          <w:color w:val="000000" w:themeColor="text1"/>
        </w:rPr>
        <w:t xml:space="preserve">- документы, предусмотренные в </w:t>
      </w:r>
      <w:hyperlink w:anchor="P141" w:history="1">
        <w:r w:rsidRPr="007A7D8A">
          <w:rPr>
            <w:color w:val="000000" w:themeColor="text1"/>
          </w:rPr>
          <w:t>подпункте 5.1</w:t>
        </w:r>
      </w:hyperlink>
      <w:r w:rsidRPr="007A7D8A">
        <w:rPr>
          <w:color w:val="000000" w:themeColor="text1"/>
        </w:rPr>
        <w:t xml:space="preserve"> настоящего пункта;</w:t>
      </w:r>
    </w:p>
    <w:p w:rsidR="00EF4B48" w:rsidRPr="007A7D8A" w:rsidRDefault="00EF4B48">
      <w:pPr>
        <w:pStyle w:val="ConsPlusNormal"/>
        <w:ind w:firstLine="540"/>
        <w:jc w:val="both"/>
        <w:rPr>
          <w:color w:val="000000" w:themeColor="text1"/>
        </w:rPr>
      </w:pPr>
      <w:r w:rsidRPr="007A7D8A">
        <w:rPr>
          <w:color w:val="000000" w:themeColor="text1"/>
        </w:rPr>
        <w:t>- протокол (протоколы) испытаний;</w:t>
      </w:r>
    </w:p>
    <w:p w:rsidR="00EF4B48" w:rsidRPr="007A7D8A" w:rsidRDefault="00EF4B48">
      <w:pPr>
        <w:pStyle w:val="ConsPlusNormal"/>
        <w:ind w:firstLine="540"/>
        <w:jc w:val="both"/>
        <w:rPr>
          <w:color w:val="000000" w:themeColor="text1"/>
        </w:rPr>
      </w:pPr>
      <w:r w:rsidRPr="007A7D8A">
        <w:rPr>
          <w:color w:val="000000" w:themeColor="text1"/>
        </w:rPr>
        <w:t>- результаты анализа состояния производства;</w:t>
      </w:r>
    </w:p>
    <w:p w:rsidR="00EF4B48" w:rsidRPr="007A7D8A" w:rsidRDefault="00EF4B48">
      <w:pPr>
        <w:pStyle w:val="ConsPlusNormal"/>
        <w:ind w:firstLine="540"/>
        <w:jc w:val="both"/>
        <w:rPr>
          <w:color w:val="000000" w:themeColor="text1"/>
        </w:rPr>
      </w:pPr>
      <w:r w:rsidRPr="007A7D8A">
        <w:rPr>
          <w:color w:val="000000" w:themeColor="text1"/>
        </w:rPr>
        <w:t>- сертификат соответствия.</w:t>
      </w:r>
    </w:p>
    <w:p w:rsidR="00EF4B48" w:rsidRPr="007A7D8A" w:rsidRDefault="00EF4B48">
      <w:pPr>
        <w:pStyle w:val="ConsPlusNormal"/>
        <w:ind w:firstLine="540"/>
        <w:jc w:val="both"/>
        <w:rPr>
          <w:color w:val="000000" w:themeColor="text1"/>
        </w:rPr>
      </w:pPr>
      <w:r w:rsidRPr="007A7D8A">
        <w:rPr>
          <w:color w:val="000000" w:themeColor="text1"/>
        </w:rPr>
        <w:t>5.5. орган по сертификации (оценке (подтверждению) соответствия) проводит инспекционный контроль за сертифицированным техническим средством посредством проведения испытаний образцов в аккредитованной испытательной лаборатории (центре) и (или) анализа состояния производства (схема 1с);</w:t>
      </w:r>
    </w:p>
    <w:p w:rsidR="00EF4B48" w:rsidRPr="007A7D8A" w:rsidRDefault="00EF4B48">
      <w:pPr>
        <w:pStyle w:val="ConsPlusNormal"/>
        <w:ind w:firstLine="540"/>
        <w:jc w:val="both"/>
        <w:rPr>
          <w:color w:val="000000" w:themeColor="text1"/>
        </w:rPr>
      </w:pPr>
      <w:r w:rsidRPr="007A7D8A">
        <w:rPr>
          <w:color w:val="000000" w:themeColor="text1"/>
        </w:rPr>
        <w:t>6. Декларирование соответствия технического средства (схемы 1д, 2д, 3д, 4д, 6д) осуществляется на основании:</w:t>
      </w:r>
    </w:p>
    <w:p w:rsidR="00EF4B48" w:rsidRPr="007A7D8A" w:rsidRDefault="00EF4B48">
      <w:pPr>
        <w:pStyle w:val="ConsPlusNormal"/>
        <w:ind w:firstLine="540"/>
        <w:jc w:val="both"/>
        <w:rPr>
          <w:color w:val="000000" w:themeColor="text1"/>
        </w:rPr>
      </w:pPr>
      <w:r w:rsidRPr="007A7D8A">
        <w:rPr>
          <w:color w:val="000000" w:themeColor="text1"/>
        </w:rPr>
        <w:t>6.1. собственных доказательств (схемы 1д, 2д):</w:t>
      </w:r>
    </w:p>
    <w:p w:rsidR="00EF4B48" w:rsidRPr="007A7D8A" w:rsidRDefault="00EF4B48">
      <w:pPr>
        <w:pStyle w:val="ConsPlusNormal"/>
        <w:ind w:firstLine="540"/>
        <w:jc w:val="both"/>
        <w:rPr>
          <w:color w:val="000000" w:themeColor="text1"/>
        </w:rPr>
      </w:pPr>
      <w:r w:rsidRPr="007A7D8A">
        <w:rPr>
          <w:color w:val="000000" w:themeColor="text1"/>
        </w:rPr>
        <w:t>- проведения испытаний технического средства (для партии технических средств, единичного изделия) (схема 2д);</w:t>
      </w:r>
    </w:p>
    <w:p w:rsidR="00EF4B48" w:rsidRPr="007A7D8A" w:rsidRDefault="00EF4B48">
      <w:pPr>
        <w:pStyle w:val="ConsPlusNormal"/>
        <w:ind w:firstLine="540"/>
        <w:jc w:val="both"/>
        <w:rPr>
          <w:color w:val="000000" w:themeColor="text1"/>
        </w:rPr>
      </w:pPr>
      <w:r w:rsidRPr="007A7D8A">
        <w:rPr>
          <w:color w:val="000000" w:themeColor="text1"/>
        </w:rPr>
        <w:t>- проведения испытаний технического средства и производственного контроля изготовителем (для технических средств, выпускаемых серийно) (схема 1д);</w:t>
      </w:r>
    </w:p>
    <w:p w:rsidR="00EF4B48" w:rsidRPr="007A7D8A" w:rsidRDefault="00EF4B48">
      <w:pPr>
        <w:pStyle w:val="ConsPlusNormal"/>
        <w:ind w:firstLine="540"/>
        <w:jc w:val="both"/>
        <w:rPr>
          <w:color w:val="000000" w:themeColor="text1"/>
        </w:rPr>
      </w:pPr>
      <w:r w:rsidRPr="007A7D8A">
        <w:rPr>
          <w:color w:val="000000" w:themeColor="text1"/>
        </w:rPr>
        <w:t>6.2. доказательств, полученных с участием аккредитованной испытательной лаборатории (центра), органа по сертификации систем менеджмента качества, включенных в Единый реестр органов по сертификации и испытательных лабораторий (центров) Таможенного союза (схемы 3д, 4д, 6д):</w:t>
      </w:r>
    </w:p>
    <w:p w:rsidR="00EF4B48" w:rsidRPr="007A7D8A" w:rsidRDefault="00EF4B48">
      <w:pPr>
        <w:pStyle w:val="ConsPlusNormal"/>
        <w:ind w:firstLine="540"/>
        <w:jc w:val="both"/>
        <w:rPr>
          <w:color w:val="000000" w:themeColor="text1"/>
        </w:rPr>
      </w:pPr>
      <w:r w:rsidRPr="007A7D8A">
        <w:rPr>
          <w:color w:val="000000" w:themeColor="text1"/>
        </w:rPr>
        <w:t>- проведения испытаний технического средства (для партии технических средств, единичного изделия) (схема 4д);</w:t>
      </w:r>
    </w:p>
    <w:p w:rsidR="00EF4B48" w:rsidRPr="007A7D8A" w:rsidRDefault="00EF4B48">
      <w:pPr>
        <w:pStyle w:val="ConsPlusNormal"/>
        <w:ind w:firstLine="540"/>
        <w:jc w:val="both"/>
        <w:rPr>
          <w:color w:val="000000" w:themeColor="text1"/>
        </w:rPr>
      </w:pPr>
      <w:r w:rsidRPr="007A7D8A">
        <w:rPr>
          <w:color w:val="000000" w:themeColor="text1"/>
        </w:rPr>
        <w:t>- проведения испытаний технического средства и производственного контроля изготовителем (для технических средств, выпускаемых серийно) (схема 3д);</w:t>
      </w:r>
    </w:p>
    <w:p w:rsidR="00EF4B48" w:rsidRPr="007A7D8A" w:rsidRDefault="00EF4B48">
      <w:pPr>
        <w:pStyle w:val="ConsPlusNormal"/>
        <w:ind w:firstLine="540"/>
        <w:jc w:val="both"/>
        <w:rPr>
          <w:color w:val="000000" w:themeColor="text1"/>
        </w:rPr>
      </w:pPr>
      <w:r w:rsidRPr="007A7D8A">
        <w:rPr>
          <w:color w:val="000000" w:themeColor="text1"/>
        </w:rPr>
        <w:t>- проведения испытаний технического средства, сертификации системы менеджмента качества производства или разработки и производства технических средств и производственного контроля изготовителем (для технических средств, выпускаемых серийно) (схема 6д).</w:t>
      </w:r>
    </w:p>
    <w:p w:rsidR="00EF4B48" w:rsidRPr="007A7D8A" w:rsidRDefault="00EF4B48">
      <w:pPr>
        <w:pStyle w:val="ConsPlusNormal"/>
        <w:ind w:firstLine="540"/>
        <w:jc w:val="both"/>
        <w:rPr>
          <w:color w:val="000000" w:themeColor="text1"/>
        </w:rPr>
      </w:pPr>
      <w:r w:rsidRPr="007A7D8A">
        <w:rPr>
          <w:color w:val="000000" w:themeColor="text1"/>
        </w:rPr>
        <w:lastRenderedPageBreak/>
        <w:t>6.3. Декларирование соответствия технических средств, выпускаемых серийно, осуществляет изготовитель (уполномоченное изготовителем лицо) по схемам 1д, 3д, 6д.</w:t>
      </w:r>
    </w:p>
    <w:p w:rsidR="00EF4B48" w:rsidRPr="007A7D8A" w:rsidRDefault="00EF4B48">
      <w:pPr>
        <w:pStyle w:val="ConsPlusNormal"/>
        <w:ind w:firstLine="540"/>
        <w:jc w:val="both"/>
        <w:rPr>
          <w:color w:val="000000" w:themeColor="text1"/>
        </w:rPr>
      </w:pPr>
      <w:r w:rsidRPr="007A7D8A">
        <w:rPr>
          <w:color w:val="000000" w:themeColor="text1"/>
        </w:rPr>
        <w:t>Декларирование соответствия партии технических средств (единичного изделия) осуществляет изготовитель (уполномоченное изготовителем лицо), импортер по схемам 2д, 4д.</w:t>
      </w:r>
    </w:p>
    <w:p w:rsidR="00EF4B48" w:rsidRPr="007A7D8A" w:rsidRDefault="00EF4B48">
      <w:pPr>
        <w:pStyle w:val="ConsPlusNormal"/>
        <w:ind w:firstLine="540"/>
        <w:jc w:val="both"/>
        <w:rPr>
          <w:color w:val="000000" w:themeColor="text1"/>
        </w:rPr>
      </w:pPr>
      <w:r w:rsidRPr="007A7D8A">
        <w:rPr>
          <w:color w:val="000000" w:themeColor="text1"/>
        </w:rPr>
        <w:t>7. При декларировании соответствия технического средства по схемам 1д, 2д:</w:t>
      </w:r>
    </w:p>
    <w:p w:rsidR="00EF4B48" w:rsidRPr="007A7D8A" w:rsidRDefault="00EF4B48">
      <w:pPr>
        <w:pStyle w:val="ConsPlusNormal"/>
        <w:ind w:firstLine="540"/>
        <w:jc w:val="both"/>
        <w:rPr>
          <w:color w:val="000000" w:themeColor="text1"/>
        </w:rPr>
      </w:pPr>
      <w:r w:rsidRPr="007A7D8A">
        <w:rPr>
          <w:color w:val="000000" w:themeColor="text1"/>
        </w:rPr>
        <w:t>7.1. изготовитель (уполномоченное изготовителем лицо), импортер:</w:t>
      </w:r>
    </w:p>
    <w:p w:rsidR="00EF4B48" w:rsidRPr="007A7D8A" w:rsidRDefault="00EF4B48">
      <w:pPr>
        <w:pStyle w:val="ConsPlusNormal"/>
        <w:ind w:firstLine="540"/>
        <w:jc w:val="both"/>
        <w:rPr>
          <w:color w:val="000000" w:themeColor="text1"/>
        </w:rPr>
      </w:pPr>
      <w:bookmarkStart w:id="15" w:name="P174"/>
      <w:bookmarkEnd w:id="15"/>
      <w:r w:rsidRPr="007A7D8A">
        <w:rPr>
          <w:color w:val="000000" w:themeColor="text1"/>
        </w:rPr>
        <w:t>7.1.1. формирует комплект документов, подтверждающих соответствие технического средства требованиям настоящего технического регламента Таможенного союза, который включает:</w:t>
      </w:r>
    </w:p>
    <w:p w:rsidR="00EF4B48" w:rsidRPr="007A7D8A" w:rsidRDefault="00EF4B48">
      <w:pPr>
        <w:pStyle w:val="ConsPlusNormal"/>
        <w:ind w:firstLine="540"/>
        <w:jc w:val="both"/>
        <w:rPr>
          <w:color w:val="000000" w:themeColor="text1"/>
        </w:rPr>
      </w:pPr>
      <w:r w:rsidRPr="007A7D8A">
        <w:rPr>
          <w:color w:val="000000" w:themeColor="text1"/>
        </w:rPr>
        <w:t>- технические условия (при наличии);</w:t>
      </w:r>
    </w:p>
    <w:p w:rsidR="00EF4B48" w:rsidRPr="007A7D8A" w:rsidRDefault="00EF4B48">
      <w:pPr>
        <w:pStyle w:val="ConsPlusNormal"/>
        <w:ind w:firstLine="540"/>
        <w:jc w:val="both"/>
        <w:rPr>
          <w:color w:val="000000" w:themeColor="text1"/>
        </w:rPr>
      </w:pPr>
      <w:r w:rsidRPr="007A7D8A">
        <w:rPr>
          <w:color w:val="000000" w:themeColor="text1"/>
        </w:rPr>
        <w:t>- эксплуатационные документы;</w:t>
      </w:r>
    </w:p>
    <w:p w:rsidR="00EF4B48" w:rsidRPr="007A7D8A" w:rsidRDefault="00EF4B48">
      <w:pPr>
        <w:pStyle w:val="ConsPlusNormal"/>
        <w:ind w:firstLine="540"/>
        <w:jc w:val="both"/>
        <w:rPr>
          <w:color w:val="000000" w:themeColor="text1"/>
        </w:rPr>
      </w:pPr>
      <w:r w:rsidRPr="007A7D8A">
        <w:rPr>
          <w:color w:val="000000" w:themeColor="text1"/>
        </w:rPr>
        <w:t xml:space="preserve">- перечень стандартов, требованиям которых соответствует данное техническое средство, из Перечня стандартов, указанных в </w:t>
      </w:r>
      <w:hyperlink w:anchor="P125" w:history="1">
        <w:r w:rsidRPr="007A7D8A">
          <w:rPr>
            <w:color w:val="000000" w:themeColor="text1"/>
          </w:rPr>
          <w:t>пункте 1 статьи 6</w:t>
        </w:r>
      </w:hyperlink>
      <w:r w:rsidRPr="007A7D8A">
        <w:rPr>
          <w:color w:val="000000" w:themeColor="text1"/>
        </w:rPr>
        <w:t xml:space="preserve"> настоящего технического регламента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 протокол (протоколы) испытаний, проведенных в испытательной лаборатории (центре) по выбору изготовителя (уполномоченного изготовителем лица), импортера;</w:t>
      </w:r>
    </w:p>
    <w:p w:rsidR="00EF4B48" w:rsidRPr="007A7D8A" w:rsidRDefault="00EF4B48">
      <w:pPr>
        <w:pStyle w:val="ConsPlusNormal"/>
        <w:ind w:firstLine="540"/>
        <w:jc w:val="both"/>
        <w:rPr>
          <w:color w:val="000000" w:themeColor="text1"/>
        </w:rPr>
      </w:pPr>
      <w:r w:rsidRPr="007A7D8A">
        <w:rPr>
          <w:color w:val="000000" w:themeColor="text1"/>
        </w:rPr>
        <w:t>- сертификат соответствия (при наличии);</w:t>
      </w:r>
    </w:p>
    <w:p w:rsidR="00EF4B48" w:rsidRPr="007A7D8A" w:rsidRDefault="00EF4B48">
      <w:pPr>
        <w:pStyle w:val="ConsPlusNormal"/>
        <w:ind w:firstLine="540"/>
        <w:jc w:val="both"/>
        <w:rPr>
          <w:color w:val="000000" w:themeColor="text1"/>
        </w:rPr>
      </w:pPr>
      <w:r w:rsidRPr="007A7D8A">
        <w:rPr>
          <w:color w:val="000000" w:themeColor="text1"/>
        </w:rPr>
        <w:t>- декларацию о соответствии изготовителя (при наличии) (для партии технических средств (единичного изделия) (схема 2д);</w:t>
      </w:r>
    </w:p>
    <w:p w:rsidR="00EF4B48" w:rsidRPr="007A7D8A" w:rsidRDefault="00EF4B48">
      <w:pPr>
        <w:pStyle w:val="ConsPlusNormal"/>
        <w:ind w:firstLine="540"/>
        <w:jc w:val="both"/>
        <w:rPr>
          <w:color w:val="000000" w:themeColor="text1"/>
        </w:rPr>
      </w:pPr>
      <w:r w:rsidRPr="007A7D8A">
        <w:rPr>
          <w:color w:val="000000" w:themeColor="text1"/>
        </w:rPr>
        <w:t>- контракт (договор на поставку) или товаросопроводительную документацию (для партии технических средств, единичного изделия) (схема 2д);</w:t>
      </w:r>
    </w:p>
    <w:p w:rsidR="00EF4B48" w:rsidRPr="007A7D8A" w:rsidRDefault="00EF4B48">
      <w:pPr>
        <w:pStyle w:val="ConsPlusNormal"/>
        <w:ind w:firstLine="540"/>
        <w:jc w:val="both"/>
        <w:rPr>
          <w:color w:val="000000" w:themeColor="text1"/>
        </w:rPr>
      </w:pPr>
      <w:r w:rsidRPr="007A7D8A">
        <w:rPr>
          <w:color w:val="000000" w:themeColor="text1"/>
        </w:rPr>
        <w:t xml:space="preserve">7.1.2. проводит идентификацию технического средства путем установления тождественности его характеристик признакам, установленным в </w:t>
      </w:r>
      <w:hyperlink w:anchor="P61" w:history="1">
        <w:r w:rsidRPr="007A7D8A">
          <w:rPr>
            <w:color w:val="000000" w:themeColor="text1"/>
          </w:rPr>
          <w:t>статье 1</w:t>
        </w:r>
      </w:hyperlink>
      <w:r w:rsidRPr="007A7D8A">
        <w:rPr>
          <w:color w:val="000000" w:themeColor="text1"/>
        </w:rPr>
        <w:t xml:space="preserve"> настоящего технического регламента Таможенного союза, положениям, установленным </w:t>
      </w:r>
      <w:hyperlink w:anchor="P103" w:history="1">
        <w:r w:rsidRPr="007A7D8A">
          <w:rPr>
            <w:color w:val="000000" w:themeColor="text1"/>
          </w:rPr>
          <w:t>статьей 5</w:t>
        </w:r>
      </w:hyperlink>
      <w:r w:rsidRPr="007A7D8A">
        <w:rPr>
          <w:color w:val="000000" w:themeColor="text1"/>
        </w:rPr>
        <w:t xml:space="preserve"> настоящего технического регламента Таможенного союза, и документам, перечисленным в </w:t>
      </w:r>
      <w:hyperlink w:anchor="P174" w:history="1">
        <w:r w:rsidRPr="007A7D8A">
          <w:rPr>
            <w:color w:val="000000" w:themeColor="text1"/>
          </w:rPr>
          <w:t>пункте 7.1.1 пункта 7.1</w:t>
        </w:r>
      </w:hyperlink>
      <w:r w:rsidRPr="007A7D8A">
        <w:rPr>
          <w:color w:val="000000" w:themeColor="text1"/>
        </w:rPr>
        <w:t xml:space="preserve"> настоящей статьи;</w:t>
      </w:r>
    </w:p>
    <w:p w:rsidR="00EF4B48" w:rsidRPr="007A7D8A" w:rsidRDefault="00EF4B48">
      <w:pPr>
        <w:pStyle w:val="ConsPlusNormal"/>
        <w:ind w:firstLine="540"/>
        <w:jc w:val="both"/>
        <w:rPr>
          <w:color w:val="000000" w:themeColor="text1"/>
        </w:rPr>
      </w:pPr>
      <w:r w:rsidRPr="007A7D8A">
        <w:rPr>
          <w:color w:val="000000" w:themeColor="text1"/>
        </w:rPr>
        <w:t>7.2. изготовитель осуществляет производственный контроль и принимает все необходимые меры для того, чтобы процесс производства обеспечивал соответствие технического средства требованиям настоящего технического регламента Таможенного союза (схема 1д).</w:t>
      </w:r>
    </w:p>
    <w:p w:rsidR="00EF4B48" w:rsidRPr="007A7D8A" w:rsidRDefault="00EF4B48">
      <w:pPr>
        <w:pStyle w:val="ConsPlusNormal"/>
        <w:ind w:firstLine="540"/>
        <w:jc w:val="both"/>
        <w:rPr>
          <w:color w:val="000000" w:themeColor="text1"/>
        </w:rPr>
      </w:pPr>
      <w:r w:rsidRPr="007A7D8A">
        <w:rPr>
          <w:color w:val="000000" w:themeColor="text1"/>
        </w:rPr>
        <w:t>Требования к процессам производства и контроля, а также результаты их контроля должны быть оформлены документально (по форме, установленной изготовителем);</w:t>
      </w:r>
    </w:p>
    <w:p w:rsidR="00EF4B48" w:rsidRPr="007A7D8A" w:rsidRDefault="00EF4B48">
      <w:pPr>
        <w:pStyle w:val="ConsPlusNormal"/>
        <w:ind w:firstLine="540"/>
        <w:jc w:val="both"/>
        <w:rPr>
          <w:color w:val="000000" w:themeColor="text1"/>
        </w:rPr>
      </w:pPr>
      <w:r w:rsidRPr="007A7D8A">
        <w:rPr>
          <w:color w:val="000000" w:themeColor="text1"/>
        </w:rPr>
        <w:t>7.3. изготовитель (уполномоченное изготовителем лицо), импортер:</w:t>
      </w:r>
    </w:p>
    <w:p w:rsidR="00EF4B48" w:rsidRPr="007A7D8A" w:rsidRDefault="00EF4B48">
      <w:pPr>
        <w:pStyle w:val="ConsPlusNormal"/>
        <w:ind w:firstLine="540"/>
        <w:jc w:val="both"/>
        <w:rPr>
          <w:color w:val="000000" w:themeColor="text1"/>
        </w:rPr>
      </w:pPr>
      <w:r w:rsidRPr="007A7D8A">
        <w:rPr>
          <w:color w:val="000000" w:themeColor="text1"/>
        </w:rPr>
        <w:t>7.3.1. принимает составленную в письменной форме декларацию о соответствии технического средства настоящему техническому регламенту Таможенного союза по единой форме, утвержденной Комиссией, и наносит единый знак обращения продукции на рынке государств - членов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 xml:space="preserve">7.3.2. включает после завершения подтверждения соответствия в комплект документов на техническое средство, приведенный в </w:t>
      </w:r>
      <w:hyperlink w:anchor="P174" w:history="1">
        <w:r w:rsidRPr="007A7D8A">
          <w:rPr>
            <w:color w:val="000000" w:themeColor="text1"/>
          </w:rPr>
          <w:t>подпункте 7.1.1</w:t>
        </w:r>
      </w:hyperlink>
      <w:r w:rsidRPr="007A7D8A">
        <w:rPr>
          <w:color w:val="000000" w:themeColor="text1"/>
        </w:rPr>
        <w:t xml:space="preserve"> настоящего пункта, декларацию о соответствии.</w:t>
      </w:r>
    </w:p>
    <w:p w:rsidR="00EF4B48" w:rsidRPr="007A7D8A" w:rsidRDefault="00EF4B48">
      <w:pPr>
        <w:pStyle w:val="ConsPlusNormal"/>
        <w:ind w:firstLine="540"/>
        <w:jc w:val="both"/>
        <w:rPr>
          <w:color w:val="000000" w:themeColor="text1"/>
        </w:rPr>
      </w:pPr>
      <w:r w:rsidRPr="007A7D8A">
        <w:rPr>
          <w:color w:val="000000" w:themeColor="text1"/>
        </w:rPr>
        <w:t>8. При декларировании соответствия технического средства по схемам 3д, 4д, 6д:</w:t>
      </w:r>
    </w:p>
    <w:p w:rsidR="00EF4B48" w:rsidRPr="007A7D8A" w:rsidRDefault="00EF4B48">
      <w:pPr>
        <w:pStyle w:val="ConsPlusNormal"/>
        <w:ind w:firstLine="540"/>
        <w:jc w:val="both"/>
        <w:rPr>
          <w:color w:val="000000" w:themeColor="text1"/>
        </w:rPr>
      </w:pPr>
      <w:r w:rsidRPr="007A7D8A">
        <w:rPr>
          <w:color w:val="000000" w:themeColor="text1"/>
        </w:rPr>
        <w:t>8.1. изготовитель (уполномоченное изготовителем лицо), импортер:</w:t>
      </w:r>
    </w:p>
    <w:p w:rsidR="00EF4B48" w:rsidRPr="007A7D8A" w:rsidRDefault="00EF4B48">
      <w:pPr>
        <w:pStyle w:val="ConsPlusNormal"/>
        <w:ind w:firstLine="540"/>
        <w:jc w:val="both"/>
        <w:rPr>
          <w:color w:val="000000" w:themeColor="text1"/>
        </w:rPr>
      </w:pPr>
      <w:bookmarkStart w:id="16" w:name="P190"/>
      <w:bookmarkEnd w:id="16"/>
      <w:r w:rsidRPr="007A7D8A">
        <w:rPr>
          <w:color w:val="000000" w:themeColor="text1"/>
        </w:rPr>
        <w:t>8.1.1. формирует комплект документов на техническое средство, который включает:</w:t>
      </w:r>
    </w:p>
    <w:p w:rsidR="00EF4B48" w:rsidRPr="007A7D8A" w:rsidRDefault="00EF4B48">
      <w:pPr>
        <w:pStyle w:val="ConsPlusNormal"/>
        <w:ind w:firstLine="540"/>
        <w:jc w:val="both"/>
        <w:rPr>
          <w:color w:val="000000" w:themeColor="text1"/>
        </w:rPr>
      </w:pPr>
      <w:r w:rsidRPr="007A7D8A">
        <w:rPr>
          <w:color w:val="000000" w:themeColor="text1"/>
        </w:rPr>
        <w:t>- технические условия (при наличии);</w:t>
      </w:r>
    </w:p>
    <w:p w:rsidR="00EF4B48" w:rsidRPr="007A7D8A" w:rsidRDefault="00EF4B48">
      <w:pPr>
        <w:pStyle w:val="ConsPlusNormal"/>
        <w:ind w:firstLine="540"/>
        <w:jc w:val="both"/>
        <w:rPr>
          <w:color w:val="000000" w:themeColor="text1"/>
        </w:rPr>
      </w:pPr>
      <w:r w:rsidRPr="007A7D8A">
        <w:rPr>
          <w:color w:val="000000" w:themeColor="text1"/>
        </w:rPr>
        <w:t>- эксплуатационные документы;</w:t>
      </w:r>
    </w:p>
    <w:p w:rsidR="00EF4B48" w:rsidRPr="007A7D8A" w:rsidRDefault="00EF4B48">
      <w:pPr>
        <w:pStyle w:val="ConsPlusNormal"/>
        <w:ind w:firstLine="540"/>
        <w:jc w:val="both"/>
        <w:rPr>
          <w:color w:val="000000" w:themeColor="text1"/>
        </w:rPr>
      </w:pPr>
      <w:r w:rsidRPr="007A7D8A">
        <w:rPr>
          <w:color w:val="000000" w:themeColor="text1"/>
        </w:rPr>
        <w:t xml:space="preserve">- перечень стандартов, требованиям которых должно соответствовать данное техническое средство из Перечня стандартов, указанных в </w:t>
      </w:r>
      <w:hyperlink w:anchor="P125" w:history="1">
        <w:r w:rsidRPr="007A7D8A">
          <w:rPr>
            <w:color w:val="000000" w:themeColor="text1"/>
          </w:rPr>
          <w:t>пункте 1 статьи 6</w:t>
        </w:r>
      </w:hyperlink>
      <w:r w:rsidRPr="007A7D8A">
        <w:rPr>
          <w:color w:val="000000" w:themeColor="text1"/>
        </w:rPr>
        <w:t xml:space="preserve"> настоящего технического регламента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 контракт (договор на поставку) или товаросопроводительную документацию (для партии технических средств, единичного изделия) (схема 4д);</w:t>
      </w:r>
    </w:p>
    <w:p w:rsidR="00EF4B48" w:rsidRPr="007A7D8A" w:rsidRDefault="00EF4B48">
      <w:pPr>
        <w:pStyle w:val="ConsPlusNormal"/>
        <w:ind w:firstLine="540"/>
        <w:jc w:val="both"/>
        <w:rPr>
          <w:color w:val="000000" w:themeColor="text1"/>
        </w:rPr>
      </w:pPr>
      <w:r w:rsidRPr="007A7D8A">
        <w:rPr>
          <w:color w:val="000000" w:themeColor="text1"/>
        </w:rPr>
        <w:t xml:space="preserve">- сертификат соответствия на систему менеджмента качества производства или разработки </w:t>
      </w:r>
      <w:r w:rsidRPr="007A7D8A">
        <w:rPr>
          <w:color w:val="000000" w:themeColor="text1"/>
        </w:rPr>
        <w:lastRenderedPageBreak/>
        <w:t>и производства технических средств (схема 6д);</w:t>
      </w:r>
    </w:p>
    <w:p w:rsidR="00EF4B48" w:rsidRPr="007A7D8A" w:rsidRDefault="00EF4B48">
      <w:pPr>
        <w:pStyle w:val="ConsPlusNormal"/>
        <w:ind w:firstLine="540"/>
        <w:jc w:val="both"/>
        <w:rPr>
          <w:color w:val="000000" w:themeColor="text1"/>
        </w:rPr>
      </w:pPr>
      <w:r w:rsidRPr="007A7D8A">
        <w:rPr>
          <w:color w:val="000000" w:themeColor="text1"/>
        </w:rPr>
        <w:t xml:space="preserve">8.1.2. проводит идентификацию технического средства путем установления тождественности его характеристик признакам, установленным в </w:t>
      </w:r>
      <w:hyperlink w:anchor="P61" w:history="1">
        <w:r w:rsidRPr="007A7D8A">
          <w:rPr>
            <w:color w:val="000000" w:themeColor="text1"/>
          </w:rPr>
          <w:t>статье 1</w:t>
        </w:r>
      </w:hyperlink>
      <w:r w:rsidRPr="007A7D8A">
        <w:rPr>
          <w:color w:val="000000" w:themeColor="text1"/>
        </w:rPr>
        <w:t xml:space="preserve"> настоящего технического регламента Таможенного союза, положениям, установленным </w:t>
      </w:r>
      <w:hyperlink w:anchor="P103" w:history="1">
        <w:r w:rsidRPr="007A7D8A">
          <w:rPr>
            <w:color w:val="000000" w:themeColor="text1"/>
          </w:rPr>
          <w:t>статьей 5</w:t>
        </w:r>
      </w:hyperlink>
      <w:r w:rsidRPr="007A7D8A">
        <w:rPr>
          <w:color w:val="000000" w:themeColor="text1"/>
        </w:rPr>
        <w:t xml:space="preserve"> настоящего технического регламента Таможенного союза, и документам, перечисленным в </w:t>
      </w:r>
      <w:hyperlink w:anchor="P190" w:history="1">
        <w:r w:rsidRPr="007A7D8A">
          <w:rPr>
            <w:color w:val="000000" w:themeColor="text1"/>
          </w:rPr>
          <w:t>пункте 8.1.1 пункта 8.1</w:t>
        </w:r>
      </w:hyperlink>
      <w:r w:rsidRPr="007A7D8A">
        <w:rPr>
          <w:color w:val="000000" w:themeColor="text1"/>
        </w:rPr>
        <w:t xml:space="preserve"> настоящей статьи;</w:t>
      </w:r>
    </w:p>
    <w:p w:rsidR="00EF4B48" w:rsidRPr="007A7D8A" w:rsidRDefault="00EF4B48">
      <w:pPr>
        <w:pStyle w:val="ConsPlusNormal"/>
        <w:ind w:firstLine="540"/>
        <w:jc w:val="both"/>
        <w:rPr>
          <w:color w:val="000000" w:themeColor="text1"/>
        </w:rPr>
      </w:pPr>
      <w:r w:rsidRPr="007A7D8A">
        <w:rPr>
          <w:color w:val="000000" w:themeColor="text1"/>
        </w:rPr>
        <w:t xml:space="preserve">8.1.3. организует проведение испытаний образца (образцов) технического средства на соответствие требованиям стандартов из Перечня стандартов, указанных в </w:t>
      </w:r>
      <w:hyperlink w:anchor="P125" w:history="1">
        <w:r w:rsidRPr="007A7D8A">
          <w:rPr>
            <w:color w:val="000000" w:themeColor="text1"/>
          </w:rPr>
          <w:t>пункте 1 статьи 6</w:t>
        </w:r>
      </w:hyperlink>
      <w:r w:rsidRPr="007A7D8A">
        <w:rPr>
          <w:color w:val="000000" w:themeColor="text1"/>
        </w:rPr>
        <w:t xml:space="preserve"> настоящего технического регламента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8.2. изготовитель:</w:t>
      </w:r>
    </w:p>
    <w:p w:rsidR="00EF4B48" w:rsidRPr="007A7D8A" w:rsidRDefault="00EF4B48">
      <w:pPr>
        <w:pStyle w:val="ConsPlusNormal"/>
        <w:ind w:firstLine="540"/>
        <w:jc w:val="both"/>
        <w:rPr>
          <w:color w:val="000000" w:themeColor="text1"/>
        </w:rPr>
      </w:pPr>
      <w:r w:rsidRPr="007A7D8A">
        <w:rPr>
          <w:color w:val="000000" w:themeColor="text1"/>
        </w:rPr>
        <w:t>осуществляет производственный контроль и принимает все необходимые меры для того, чтобы процесс производства обеспечивал соответствие технического средства требованиям настоящего технического регламента Таможенного союза (схемы 3д, 6д). Требования к процессам производства и контроля, а также результаты их контроля должны быть оформлены документально (по форме, установленной изготовителем);</w:t>
      </w:r>
    </w:p>
    <w:p w:rsidR="00EF4B48" w:rsidRPr="007A7D8A" w:rsidRDefault="00EF4B48">
      <w:pPr>
        <w:pStyle w:val="ConsPlusNormal"/>
        <w:ind w:firstLine="540"/>
        <w:jc w:val="both"/>
        <w:rPr>
          <w:color w:val="000000" w:themeColor="text1"/>
        </w:rPr>
      </w:pPr>
      <w:r w:rsidRPr="007A7D8A">
        <w:rPr>
          <w:color w:val="000000" w:themeColor="text1"/>
        </w:rPr>
        <w:t>принимает все необходимые меры для того, чтобы процесс производства и стабильное функционирование системы менеджмента качества производства или разработки и производства обеспечивали соответствие технического средства требованиям настоящего технического регламента Таможенного союза (схема 6д);</w:t>
      </w:r>
    </w:p>
    <w:p w:rsidR="00EF4B48" w:rsidRPr="007A7D8A" w:rsidRDefault="00EF4B48">
      <w:pPr>
        <w:pStyle w:val="ConsPlusNormal"/>
        <w:ind w:firstLine="540"/>
        <w:jc w:val="both"/>
        <w:rPr>
          <w:color w:val="000000" w:themeColor="text1"/>
        </w:rPr>
      </w:pPr>
      <w:r w:rsidRPr="007A7D8A">
        <w:rPr>
          <w:color w:val="000000" w:themeColor="text1"/>
        </w:rPr>
        <w:t>8.3. изготовитель (уполномоченное изготовителем лицо), импортер:</w:t>
      </w:r>
    </w:p>
    <w:p w:rsidR="00EF4B48" w:rsidRPr="007A7D8A" w:rsidRDefault="00EF4B48">
      <w:pPr>
        <w:pStyle w:val="ConsPlusNormal"/>
        <w:ind w:firstLine="540"/>
        <w:jc w:val="both"/>
        <w:rPr>
          <w:color w:val="000000" w:themeColor="text1"/>
        </w:rPr>
      </w:pPr>
      <w:r w:rsidRPr="007A7D8A">
        <w:rPr>
          <w:color w:val="000000" w:themeColor="text1"/>
        </w:rPr>
        <w:t>8.3.1. принимает составленную в письменной форме декларацию о соответствии технического средства настоящему техническому регламенту Таможенного союза по единой форме, утвержденной Комиссией, и наносит единый знак обращения продукции на рынке государств - членов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8.3.2. формирует после завершения подтверждения соответствия комплект документов на техническое средство, в который включает:</w:t>
      </w:r>
    </w:p>
    <w:p w:rsidR="00EF4B48" w:rsidRPr="007A7D8A" w:rsidRDefault="00EF4B48">
      <w:pPr>
        <w:pStyle w:val="ConsPlusNormal"/>
        <w:ind w:firstLine="540"/>
        <w:jc w:val="both"/>
        <w:rPr>
          <w:color w:val="000000" w:themeColor="text1"/>
        </w:rPr>
      </w:pPr>
      <w:r w:rsidRPr="007A7D8A">
        <w:rPr>
          <w:color w:val="000000" w:themeColor="text1"/>
        </w:rPr>
        <w:t xml:space="preserve">- документы, предусмотренные в </w:t>
      </w:r>
      <w:hyperlink w:anchor="P190" w:history="1">
        <w:r w:rsidRPr="007A7D8A">
          <w:rPr>
            <w:color w:val="000000" w:themeColor="text1"/>
          </w:rPr>
          <w:t>подпункте 8.1.1 пункта 8.1</w:t>
        </w:r>
      </w:hyperlink>
      <w:r w:rsidRPr="007A7D8A">
        <w:rPr>
          <w:color w:val="000000" w:themeColor="text1"/>
        </w:rPr>
        <w:t xml:space="preserve"> настоящей статьи;</w:t>
      </w:r>
    </w:p>
    <w:p w:rsidR="00EF4B48" w:rsidRPr="007A7D8A" w:rsidRDefault="00EF4B48">
      <w:pPr>
        <w:pStyle w:val="ConsPlusNormal"/>
        <w:ind w:firstLine="540"/>
        <w:jc w:val="both"/>
        <w:rPr>
          <w:color w:val="000000" w:themeColor="text1"/>
        </w:rPr>
      </w:pPr>
      <w:r w:rsidRPr="007A7D8A">
        <w:rPr>
          <w:color w:val="000000" w:themeColor="text1"/>
        </w:rPr>
        <w:t>- протокол (протоколы) испытаний;</w:t>
      </w:r>
    </w:p>
    <w:p w:rsidR="00EF4B48" w:rsidRPr="007A7D8A" w:rsidRDefault="00EF4B48">
      <w:pPr>
        <w:pStyle w:val="ConsPlusNormal"/>
        <w:ind w:firstLine="540"/>
        <w:jc w:val="both"/>
        <w:rPr>
          <w:color w:val="000000" w:themeColor="text1"/>
        </w:rPr>
      </w:pPr>
      <w:r w:rsidRPr="007A7D8A">
        <w:rPr>
          <w:color w:val="000000" w:themeColor="text1"/>
        </w:rPr>
        <w:t>- декларацию о соответствии.</w:t>
      </w:r>
    </w:p>
    <w:p w:rsidR="00EF4B48" w:rsidRPr="007A7D8A" w:rsidRDefault="00EF4B48">
      <w:pPr>
        <w:pStyle w:val="ConsPlusNormal"/>
        <w:ind w:firstLine="540"/>
        <w:jc w:val="both"/>
        <w:rPr>
          <w:color w:val="000000" w:themeColor="text1"/>
        </w:rPr>
      </w:pPr>
      <w:r w:rsidRPr="007A7D8A">
        <w:rPr>
          <w:color w:val="000000" w:themeColor="text1"/>
        </w:rPr>
        <w:t>9. Декларация о соответствии подлежит регистрации в соответствии с законодательством Таможенного союза. Действие декларации начинается со дня ее регистрации.</w:t>
      </w:r>
    </w:p>
    <w:p w:rsidR="00EF4B48" w:rsidRPr="007A7D8A" w:rsidRDefault="00EF4B48">
      <w:pPr>
        <w:pStyle w:val="ConsPlusNormal"/>
        <w:ind w:firstLine="540"/>
        <w:jc w:val="both"/>
        <w:rPr>
          <w:color w:val="000000" w:themeColor="text1"/>
        </w:rPr>
      </w:pPr>
      <w:r w:rsidRPr="007A7D8A">
        <w:rPr>
          <w:color w:val="000000" w:themeColor="text1"/>
        </w:rPr>
        <w:t>Срок действия декларации о соответствии для технических средств, выпускаемых серийно, - не более 5 лет, для партии технических средств (единичного изделия) срок действия декларации о соответствии не устанавливается.</w:t>
      </w:r>
    </w:p>
    <w:p w:rsidR="00EF4B48" w:rsidRPr="007A7D8A" w:rsidRDefault="00EF4B48">
      <w:pPr>
        <w:pStyle w:val="ConsPlusNormal"/>
        <w:ind w:firstLine="540"/>
        <w:jc w:val="both"/>
        <w:rPr>
          <w:color w:val="000000" w:themeColor="text1"/>
        </w:rPr>
      </w:pPr>
      <w:bookmarkStart w:id="17" w:name="P209"/>
      <w:bookmarkEnd w:id="17"/>
      <w:r w:rsidRPr="007A7D8A">
        <w:rPr>
          <w:color w:val="000000" w:themeColor="text1"/>
        </w:rPr>
        <w:t xml:space="preserve">10. При проведении сертификации технического средства, в случае неприменения стандартов из Перечня стандартов, указанных в </w:t>
      </w:r>
      <w:hyperlink w:anchor="P125" w:history="1">
        <w:r w:rsidRPr="007A7D8A">
          <w:rPr>
            <w:color w:val="000000" w:themeColor="text1"/>
          </w:rPr>
          <w:t>пункте 1 статьи 6</w:t>
        </w:r>
      </w:hyperlink>
      <w:r w:rsidRPr="007A7D8A">
        <w:rPr>
          <w:color w:val="000000" w:themeColor="text1"/>
        </w:rPr>
        <w:t xml:space="preserve"> настоящего технического регламента Таможенного союза, или при их отсутствии (схемы 1с, 3с, 4с):</w:t>
      </w:r>
    </w:p>
    <w:p w:rsidR="00EF4B48" w:rsidRPr="007A7D8A" w:rsidRDefault="00EF4B48">
      <w:pPr>
        <w:pStyle w:val="ConsPlusNormal"/>
        <w:ind w:firstLine="540"/>
        <w:jc w:val="both"/>
        <w:rPr>
          <w:color w:val="000000" w:themeColor="text1"/>
        </w:rPr>
      </w:pPr>
      <w:bookmarkStart w:id="18" w:name="P210"/>
      <w:bookmarkEnd w:id="18"/>
      <w:r w:rsidRPr="007A7D8A">
        <w:rPr>
          <w:color w:val="000000" w:themeColor="text1"/>
        </w:rPr>
        <w:t>10.1.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техническое средство, подтверждающий соответствие технического средства требованиям по электромагнитной совместимости настоящего технического регламента Таможенного союза, который включает:</w:t>
      </w:r>
    </w:p>
    <w:p w:rsidR="00EF4B48" w:rsidRPr="007A7D8A" w:rsidRDefault="00EF4B48">
      <w:pPr>
        <w:pStyle w:val="ConsPlusNormal"/>
        <w:ind w:firstLine="540"/>
        <w:jc w:val="both"/>
        <w:rPr>
          <w:color w:val="000000" w:themeColor="text1"/>
        </w:rPr>
      </w:pPr>
      <w:r w:rsidRPr="007A7D8A">
        <w:rPr>
          <w:color w:val="000000" w:themeColor="text1"/>
        </w:rPr>
        <w:t>- технические условия (при наличии);</w:t>
      </w:r>
    </w:p>
    <w:p w:rsidR="00EF4B48" w:rsidRPr="007A7D8A" w:rsidRDefault="00EF4B48">
      <w:pPr>
        <w:pStyle w:val="ConsPlusNormal"/>
        <w:ind w:firstLine="540"/>
        <w:jc w:val="both"/>
        <w:rPr>
          <w:color w:val="000000" w:themeColor="text1"/>
        </w:rPr>
      </w:pPr>
      <w:r w:rsidRPr="007A7D8A">
        <w:rPr>
          <w:color w:val="000000" w:themeColor="text1"/>
        </w:rPr>
        <w:t>- эксплуатационные документы;</w:t>
      </w:r>
    </w:p>
    <w:p w:rsidR="00EF4B48" w:rsidRPr="007A7D8A" w:rsidRDefault="00EF4B48">
      <w:pPr>
        <w:pStyle w:val="ConsPlusNormal"/>
        <w:ind w:firstLine="540"/>
        <w:jc w:val="both"/>
        <w:rPr>
          <w:color w:val="000000" w:themeColor="text1"/>
        </w:rPr>
      </w:pPr>
      <w:r w:rsidRPr="007A7D8A">
        <w:rPr>
          <w:color w:val="000000" w:themeColor="text1"/>
        </w:rPr>
        <w:t>- описание принятых технических решений, подтверждающее выполнение требований по электромагнитной совместимости настоящего технического регламента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 контракт (договор на поставку) или товаросопроводительную документацию (для партии технических средств (единичного изделия) (схемы 3с, 4с);</w:t>
      </w:r>
    </w:p>
    <w:p w:rsidR="00EF4B48" w:rsidRPr="007A7D8A" w:rsidRDefault="00EF4B48">
      <w:pPr>
        <w:pStyle w:val="ConsPlusNormal"/>
        <w:ind w:firstLine="540"/>
        <w:jc w:val="both"/>
        <w:rPr>
          <w:color w:val="000000" w:themeColor="text1"/>
        </w:rPr>
      </w:pPr>
      <w:r w:rsidRPr="007A7D8A">
        <w:rPr>
          <w:color w:val="000000" w:themeColor="text1"/>
        </w:rPr>
        <w:t>10.2. изготовитель предпринимает все необходимые меры, чтобы процесс производства был стабильным и обеспечивал соответствие изготавливаемых технических средств требованиям настоящего технического регламента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lastRenderedPageBreak/>
        <w:t>10.3. орган по сертификации (оценке (подтверждению) соответствия):</w:t>
      </w:r>
    </w:p>
    <w:p w:rsidR="00EF4B48" w:rsidRPr="007A7D8A" w:rsidRDefault="00EF4B48">
      <w:pPr>
        <w:pStyle w:val="ConsPlusNormal"/>
        <w:ind w:firstLine="540"/>
        <w:jc w:val="both"/>
        <w:rPr>
          <w:color w:val="000000" w:themeColor="text1"/>
        </w:rPr>
      </w:pPr>
      <w:r w:rsidRPr="007A7D8A">
        <w:rPr>
          <w:color w:val="000000" w:themeColor="text1"/>
        </w:rPr>
        <w:t>10.3.1. осуществляет отбор образца (образцов);</w:t>
      </w:r>
    </w:p>
    <w:p w:rsidR="00EF4B48" w:rsidRPr="007A7D8A" w:rsidRDefault="00EF4B48">
      <w:pPr>
        <w:pStyle w:val="ConsPlusNormal"/>
        <w:ind w:firstLine="540"/>
        <w:jc w:val="both"/>
        <w:rPr>
          <w:color w:val="000000" w:themeColor="text1"/>
        </w:rPr>
      </w:pPr>
      <w:r w:rsidRPr="007A7D8A">
        <w:rPr>
          <w:color w:val="000000" w:themeColor="text1"/>
        </w:rPr>
        <w:t xml:space="preserve">10.3.2. проводит идентификацию технического средства путем установления тождественности его характеристик признакам, установленным в </w:t>
      </w:r>
      <w:hyperlink w:anchor="P61" w:history="1">
        <w:r w:rsidRPr="007A7D8A">
          <w:rPr>
            <w:color w:val="000000" w:themeColor="text1"/>
          </w:rPr>
          <w:t>статье 1</w:t>
        </w:r>
      </w:hyperlink>
      <w:r w:rsidRPr="007A7D8A">
        <w:rPr>
          <w:color w:val="000000" w:themeColor="text1"/>
        </w:rPr>
        <w:t xml:space="preserve"> настоящего технического регламента Таможенного союза, положениям, установленным </w:t>
      </w:r>
      <w:hyperlink w:anchor="P103" w:history="1">
        <w:r w:rsidRPr="007A7D8A">
          <w:rPr>
            <w:color w:val="000000" w:themeColor="text1"/>
          </w:rPr>
          <w:t>статьей 5</w:t>
        </w:r>
      </w:hyperlink>
      <w:r w:rsidRPr="007A7D8A">
        <w:rPr>
          <w:color w:val="000000" w:themeColor="text1"/>
        </w:rPr>
        <w:t xml:space="preserve"> настоящего технического регламента Таможенного союза, и документам, перечисленным в </w:t>
      </w:r>
      <w:hyperlink w:anchor="P210" w:history="1">
        <w:r w:rsidRPr="007A7D8A">
          <w:rPr>
            <w:color w:val="000000" w:themeColor="text1"/>
          </w:rPr>
          <w:t>подпункте 10.1 пункта 10</w:t>
        </w:r>
      </w:hyperlink>
      <w:r w:rsidRPr="007A7D8A">
        <w:rPr>
          <w:color w:val="000000" w:themeColor="text1"/>
        </w:rPr>
        <w:t xml:space="preserve"> настоящей статьи;</w:t>
      </w:r>
    </w:p>
    <w:p w:rsidR="00EF4B48" w:rsidRPr="007A7D8A" w:rsidRDefault="00EF4B48">
      <w:pPr>
        <w:pStyle w:val="ConsPlusNormal"/>
        <w:ind w:firstLine="540"/>
        <w:jc w:val="both"/>
        <w:rPr>
          <w:color w:val="000000" w:themeColor="text1"/>
        </w:rPr>
      </w:pPr>
      <w:r w:rsidRPr="007A7D8A">
        <w:rPr>
          <w:color w:val="000000" w:themeColor="text1"/>
        </w:rPr>
        <w:t>10.3.3. проводит подтверждение соответствия технического средства непосредственно требованиям по электромагнитной совместимости настоящего технического регламента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При этом орган по сертификации (оценке (подтверждению) соответствия):</w:t>
      </w:r>
    </w:p>
    <w:p w:rsidR="00EF4B48" w:rsidRPr="007A7D8A" w:rsidRDefault="00EF4B48">
      <w:pPr>
        <w:pStyle w:val="ConsPlusNormal"/>
        <w:ind w:firstLine="540"/>
        <w:jc w:val="both"/>
        <w:rPr>
          <w:color w:val="000000" w:themeColor="text1"/>
        </w:rPr>
      </w:pPr>
      <w:r w:rsidRPr="007A7D8A">
        <w:rPr>
          <w:color w:val="000000" w:themeColor="text1"/>
        </w:rPr>
        <w:t>- на основе требований по электромагнитной совместимости настоящего технического регламента Таможенного союза и условий электромагнитной обстановки, для применения в которой предназначено техническое средство, определяет конкретные требования по электромагнитной совместимости для сертифицируемого технического средства;</w:t>
      </w:r>
    </w:p>
    <w:p w:rsidR="00EF4B48" w:rsidRPr="007A7D8A" w:rsidRDefault="00EF4B48">
      <w:pPr>
        <w:pStyle w:val="ConsPlusNormal"/>
        <w:ind w:firstLine="540"/>
        <w:jc w:val="both"/>
        <w:rPr>
          <w:color w:val="000000" w:themeColor="text1"/>
        </w:rPr>
      </w:pPr>
      <w:r w:rsidRPr="007A7D8A">
        <w:rPr>
          <w:color w:val="000000" w:themeColor="text1"/>
        </w:rPr>
        <w:t>- проводит анализ принятых технических решений, подтверждающих выполнение требований по электромагнитной совместимости настоящего технического регламента Таможенного союза, проведенных изготовителем;</w:t>
      </w:r>
    </w:p>
    <w:p w:rsidR="00EF4B48" w:rsidRPr="007A7D8A" w:rsidRDefault="00EF4B48">
      <w:pPr>
        <w:pStyle w:val="ConsPlusNormal"/>
        <w:ind w:firstLine="540"/>
        <w:jc w:val="both"/>
        <w:rPr>
          <w:color w:val="000000" w:themeColor="text1"/>
        </w:rPr>
      </w:pPr>
      <w:r w:rsidRPr="007A7D8A">
        <w:rPr>
          <w:color w:val="000000" w:themeColor="text1"/>
        </w:rPr>
        <w:t xml:space="preserve">- определяет из Перечня стандартов, указанных в </w:t>
      </w:r>
      <w:hyperlink w:anchor="P126" w:history="1">
        <w:r w:rsidRPr="007A7D8A">
          <w:rPr>
            <w:color w:val="000000" w:themeColor="text1"/>
          </w:rPr>
          <w:t>пункте 2 статьи 6</w:t>
        </w:r>
      </w:hyperlink>
      <w:r w:rsidRPr="007A7D8A">
        <w:rPr>
          <w:color w:val="000000" w:themeColor="text1"/>
        </w:rPr>
        <w:t xml:space="preserve"> настоящего технического регламента Таможенного союза, стандарты, устанавливающие методы измерений и испытаний, или при их отсутствии определяет методики контроля, измерений и испытаний для подтверждения соответствия технического средства конкретным требованиям по электромагнитной совместимости;</w:t>
      </w:r>
    </w:p>
    <w:p w:rsidR="00EF4B48" w:rsidRPr="007A7D8A" w:rsidRDefault="00EF4B48">
      <w:pPr>
        <w:pStyle w:val="ConsPlusNormal"/>
        <w:ind w:firstLine="540"/>
        <w:jc w:val="both"/>
        <w:rPr>
          <w:color w:val="000000" w:themeColor="text1"/>
        </w:rPr>
      </w:pPr>
      <w:r w:rsidRPr="007A7D8A">
        <w:rPr>
          <w:color w:val="000000" w:themeColor="text1"/>
        </w:rPr>
        <w:t>- организует проведение испытаний технического средства и проводит анализ протокола (протоколов) испытаний;</w:t>
      </w:r>
    </w:p>
    <w:p w:rsidR="00EF4B48" w:rsidRPr="007A7D8A" w:rsidRDefault="00EF4B48">
      <w:pPr>
        <w:pStyle w:val="ConsPlusNormal"/>
        <w:ind w:firstLine="540"/>
        <w:jc w:val="both"/>
        <w:rPr>
          <w:color w:val="000000" w:themeColor="text1"/>
        </w:rPr>
      </w:pPr>
      <w:r w:rsidRPr="007A7D8A">
        <w:rPr>
          <w:color w:val="000000" w:themeColor="text1"/>
        </w:rPr>
        <w:t>10.3.4. проводит анализ состояния производства (схема 1с);</w:t>
      </w:r>
    </w:p>
    <w:p w:rsidR="00EF4B48" w:rsidRPr="007A7D8A" w:rsidRDefault="00EF4B48">
      <w:pPr>
        <w:pStyle w:val="ConsPlusNormal"/>
        <w:ind w:firstLine="540"/>
        <w:jc w:val="both"/>
        <w:rPr>
          <w:color w:val="000000" w:themeColor="text1"/>
        </w:rPr>
      </w:pPr>
      <w:r w:rsidRPr="007A7D8A">
        <w:rPr>
          <w:color w:val="000000" w:themeColor="text1"/>
        </w:rPr>
        <w:t>При наличии у изготовителя сертифицированной системы менеджмента качества производства или разработки и производства технических средств оценивает возможность данной системы обеспечивать стабильный выпуск сертифицируемого технического средства, соответствующего требованиям настоящего технического регламента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10.3.5. выдает сертификат соответствия по единой форме, утвержденной Комиссией.</w:t>
      </w:r>
    </w:p>
    <w:p w:rsidR="00EF4B48" w:rsidRPr="007A7D8A" w:rsidRDefault="00EF4B48">
      <w:pPr>
        <w:pStyle w:val="ConsPlusNormal"/>
        <w:ind w:firstLine="540"/>
        <w:jc w:val="both"/>
        <w:rPr>
          <w:color w:val="000000" w:themeColor="text1"/>
        </w:rPr>
      </w:pPr>
      <w:r w:rsidRPr="007A7D8A">
        <w:rPr>
          <w:color w:val="000000" w:themeColor="text1"/>
        </w:rPr>
        <w:t>Срок действия сертификата соответствия для технических средств, выпускаемых серийно, - не более 5 лет, для партии технических средств (единичного изделия) срок действия сертификата соответствия не устанавливается;</w:t>
      </w:r>
    </w:p>
    <w:p w:rsidR="00EF4B48" w:rsidRPr="007A7D8A" w:rsidRDefault="00EF4B48">
      <w:pPr>
        <w:pStyle w:val="ConsPlusNormal"/>
        <w:ind w:firstLine="540"/>
        <w:jc w:val="both"/>
        <w:rPr>
          <w:color w:val="000000" w:themeColor="text1"/>
        </w:rPr>
      </w:pPr>
      <w:r w:rsidRPr="007A7D8A">
        <w:rPr>
          <w:color w:val="000000" w:themeColor="text1"/>
        </w:rPr>
        <w:t>10.4. изготовитель (уполномоченное изготовителем лицо), импортер:</w:t>
      </w:r>
    </w:p>
    <w:p w:rsidR="00EF4B48" w:rsidRPr="007A7D8A" w:rsidRDefault="00EF4B48">
      <w:pPr>
        <w:pStyle w:val="ConsPlusNormal"/>
        <w:ind w:firstLine="540"/>
        <w:jc w:val="both"/>
        <w:rPr>
          <w:color w:val="000000" w:themeColor="text1"/>
        </w:rPr>
      </w:pPr>
      <w:r w:rsidRPr="007A7D8A">
        <w:rPr>
          <w:color w:val="000000" w:themeColor="text1"/>
        </w:rPr>
        <w:t>10.4.1. наносит единый знак обращения продукции на рынке государств - членов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10.4.2. формирует после завершения подтверждения соответствия комплект документов на техническое средство, в который включает:</w:t>
      </w:r>
    </w:p>
    <w:p w:rsidR="00EF4B48" w:rsidRPr="007A7D8A" w:rsidRDefault="00EF4B48">
      <w:pPr>
        <w:pStyle w:val="ConsPlusNormal"/>
        <w:ind w:firstLine="540"/>
        <w:jc w:val="both"/>
        <w:rPr>
          <w:color w:val="000000" w:themeColor="text1"/>
        </w:rPr>
      </w:pPr>
      <w:r w:rsidRPr="007A7D8A">
        <w:rPr>
          <w:color w:val="000000" w:themeColor="text1"/>
        </w:rPr>
        <w:t xml:space="preserve">- документы, предусмотренные в </w:t>
      </w:r>
      <w:hyperlink w:anchor="P210" w:history="1">
        <w:r w:rsidRPr="007A7D8A">
          <w:rPr>
            <w:color w:val="000000" w:themeColor="text1"/>
          </w:rPr>
          <w:t>подпункте 10.1</w:t>
        </w:r>
      </w:hyperlink>
      <w:r w:rsidRPr="007A7D8A">
        <w:rPr>
          <w:color w:val="000000" w:themeColor="text1"/>
        </w:rPr>
        <w:t xml:space="preserve"> настоящего пункта;</w:t>
      </w:r>
    </w:p>
    <w:p w:rsidR="00EF4B48" w:rsidRPr="007A7D8A" w:rsidRDefault="00EF4B48">
      <w:pPr>
        <w:pStyle w:val="ConsPlusNormal"/>
        <w:ind w:firstLine="540"/>
        <w:jc w:val="both"/>
        <w:rPr>
          <w:color w:val="000000" w:themeColor="text1"/>
        </w:rPr>
      </w:pPr>
      <w:r w:rsidRPr="007A7D8A">
        <w:rPr>
          <w:color w:val="000000" w:themeColor="text1"/>
        </w:rPr>
        <w:t>- протокол (протоколы) испытаний;</w:t>
      </w:r>
    </w:p>
    <w:p w:rsidR="00EF4B48" w:rsidRPr="007A7D8A" w:rsidRDefault="00EF4B48">
      <w:pPr>
        <w:pStyle w:val="ConsPlusNormal"/>
        <w:ind w:firstLine="540"/>
        <w:jc w:val="both"/>
        <w:rPr>
          <w:color w:val="000000" w:themeColor="text1"/>
        </w:rPr>
      </w:pPr>
      <w:r w:rsidRPr="007A7D8A">
        <w:rPr>
          <w:color w:val="000000" w:themeColor="text1"/>
        </w:rPr>
        <w:t>- результаты анализа состояния производства;</w:t>
      </w:r>
    </w:p>
    <w:p w:rsidR="00EF4B48" w:rsidRPr="007A7D8A" w:rsidRDefault="00EF4B48">
      <w:pPr>
        <w:pStyle w:val="ConsPlusNormal"/>
        <w:ind w:firstLine="540"/>
        <w:jc w:val="both"/>
        <w:rPr>
          <w:color w:val="000000" w:themeColor="text1"/>
        </w:rPr>
      </w:pPr>
      <w:r w:rsidRPr="007A7D8A">
        <w:rPr>
          <w:color w:val="000000" w:themeColor="text1"/>
        </w:rPr>
        <w:t>- сертификат соответствия;</w:t>
      </w:r>
    </w:p>
    <w:p w:rsidR="00EF4B48" w:rsidRPr="007A7D8A" w:rsidRDefault="00EF4B48">
      <w:pPr>
        <w:pStyle w:val="ConsPlusNormal"/>
        <w:ind w:firstLine="540"/>
        <w:jc w:val="both"/>
        <w:rPr>
          <w:color w:val="000000" w:themeColor="text1"/>
        </w:rPr>
      </w:pPr>
      <w:r w:rsidRPr="007A7D8A">
        <w:rPr>
          <w:color w:val="000000" w:themeColor="text1"/>
        </w:rPr>
        <w:t>10.5. орган по сертификации (оценке (подтверждению) соответствия) проводит инспекционный контроль за сертифицированным техническим средством посредством проведения испытаний образцов в аккредитованной испытательной лаборатории (центре) и (или) анализа состояния производства (схема 1с).</w:t>
      </w:r>
    </w:p>
    <w:p w:rsidR="00EF4B48" w:rsidRPr="007A7D8A" w:rsidRDefault="00EF4B48">
      <w:pPr>
        <w:pStyle w:val="ConsPlusNormal"/>
        <w:ind w:firstLine="540"/>
        <w:jc w:val="both"/>
        <w:rPr>
          <w:color w:val="000000" w:themeColor="text1"/>
        </w:rPr>
      </w:pPr>
      <w:r w:rsidRPr="007A7D8A">
        <w:rPr>
          <w:color w:val="000000" w:themeColor="text1"/>
        </w:rPr>
        <w:t xml:space="preserve">11. При подтверждении соответствия стационарных установок по решению изготовителя проводится экспертиза технической документации по обеспечению электромагнитной совместимости, а также применяются расчетно-экспериментальные методы, документированные результаты которых подлежат включению в комплект документов на </w:t>
      </w:r>
      <w:r w:rsidRPr="007A7D8A">
        <w:rPr>
          <w:color w:val="000000" w:themeColor="text1"/>
        </w:rPr>
        <w:lastRenderedPageBreak/>
        <w:t>техническое средство.</w:t>
      </w:r>
    </w:p>
    <w:p w:rsidR="00EF4B48" w:rsidRPr="007A7D8A" w:rsidRDefault="00EF4B48">
      <w:pPr>
        <w:pStyle w:val="ConsPlusNormal"/>
        <w:ind w:firstLine="540"/>
        <w:jc w:val="both"/>
        <w:rPr>
          <w:color w:val="000000" w:themeColor="text1"/>
        </w:rPr>
      </w:pPr>
      <w:r w:rsidRPr="007A7D8A">
        <w:rPr>
          <w:color w:val="000000" w:themeColor="text1"/>
        </w:rPr>
        <w:t>12. Комплект документов на техническое средство должен храниться на территории государств - членов Таможенного союза на:</w:t>
      </w:r>
    </w:p>
    <w:p w:rsidR="00EF4B48" w:rsidRPr="007A7D8A" w:rsidRDefault="00EF4B48">
      <w:pPr>
        <w:pStyle w:val="ConsPlusNormal"/>
        <w:ind w:firstLine="540"/>
        <w:jc w:val="both"/>
        <w:rPr>
          <w:color w:val="000000" w:themeColor="text1"/>
        </w:rPr>
      </w:pPr>
      <w:r w:rsidRPr="007A7D8A">
        <w:rPr>
          <w:color w:val="000000" w:themeColor="text1"/>
        </w:rPr>
        <w:t>- техническое средство - у изготовителя (уполномоченного изготовителем лица) в течение не менее 10 лет со дня снятия (прекращения) с производства этого технического средства;</w:t>
      </w:r>
    </w:p>
    <w:p w:rsidR="00EF4B48" w:rsidRPr="007A7D8A" w:rsidRDefault="00EF4B48">
      <w:pPr>
        <w:pStyle w:val="ConsPlusNormal"/>
        <w:ind w:firstLine="540"/>
        <w:jc w:val="both"/>
        <w:rPr>
          <w:color w:val="000000" w:themeColor="text1"/>
        </w:rPr>
      </w:pPr>
      <w:r w:rsidRPr="007A7D8A">
        <w:rPr>
          <w:color w:val="000000" w:themeColor="text1"/>
        </w:rPr>
        <w:t>- партию технических средств - у импортера или уполномоченного изготовителем лица в течение не менее 10 лет со дня реализации последнего изделия из партии.</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r w:rsidRPr="007A7D8A">
        <w:rPr>
          <w:color w:val="000000" w:themeColor="text1"/>
        </w:rPr>
        <w:t xml:space="preserve">Статья 8. </w:t>
      </w:r>
      <w:hyperlink r:id="rId16" w:history="1">
        <w:r w:rsidRPr="007A7D8A">
          <w:rPr>
            <w:color w:val="000000" w:themeColor="text1"/>
          </w:rPr>
          <w:t>Маркировка</w:t>
        </w:r>
      </w:hyperlink>
      <w:r w:rsidRPr="007A7D8A">
        <w:rPr>
          <w:color w:val="000000" w:themeColor="text1"/>
        </w:rPr>
        <w:t xml:space="preserve"> единым знаком обращения продукции на рынке государств - членов Таможенного союза</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r w:rsidRPr="007A7D8A">
        <w:rPr>
          <w:color w:val="000000" w:themeColor="text1"/>
        </w:rPr>
        <w:t xml:space="preserve">1. Техническое средство, соответствующее требованиям по электромагнитной совместимости настоящего технического регламента Таможенного союза и прошедшее процедуру подтверждения соответствия согласно </w:t>
      </w:r>
      <w:hyperlink w:anchor="P128" w:history="1">
        <w:r w:rsidRPr="007A7D8A">
          <w:rPr>
            <w:color w:val="000000" w:themeColor="text1"/>
          </w:rPr>
          <w:t>статье 7</w:t>
        </w:r>
      </w:hyperlink>
      <w:r w:rsidRPr="007A7D8A">
        <w:rPr>
          <w:color w:val="000000" w:themeColor="text1"/>
        </w:rPr>
        <w:t xml:space="preserve"> настоящего технического регламента Таможенного союза, должно иметь маркировку единым знаком обращения продукции на рынке государств - членов Таможенного союза.</w:t>
      </w:r>
    </w:p>
    <w:p w:rsidR="00EF4B48" w:rsidRPr="007A7D8A" w:rsidRDefault="00EF4B48">
      <w:pPr>
        <w:pStyle w:val="ConsPlusNormal"/>
        <w:ind w:firstLine="540"/>
        <w:jc w:val="both"/>
        <w:rPr>
          <w:color w:val="000000" w:themeColor="text1"/>
        </w:rPr>
      </w:pPr>
      <w:r w:rsidRPr="007A7D8A">
        <w:rPr>
          <w:color w:val="000000" w:themeColor="text1"/>
        </w:rPr>
        <w:t>2. Маркировка единым знаком обращения продукции на рынке государств - членов Таможенного союза осуществляется перед выпуском технического средства в обращение на рынке.</w:t>
      </w:r>
    </w:p>
    <w:p w:rsidR="00EF4B48" w:rsidRPr="007A7D8A" w:rsidRDefault="00EF4B48">
      <w:pPr>
        <w:pStyle w:val="ConsPlusNormal"/>
        <w:ind w:firstLine="540"/>
        <w:jc w:val="both"/>
        <w:rPr>
          <w:color w:val="000000" w:themeColor="text1"/>
        </w:rPr>
      </w:pPr>
      <w:r w:rsidRPr="007A7D8A">
        <w:rPr>
          <w:color w:val="000000" w:themeColor="text1"/>
        </w:rPr>
        <w:t>3. Единый знак обращения продукции на рынке государств - членов Таможенного союза наносится на каждое техническое средство любым способом, обеспечивающим четкое и ясное изображение в течение всего срока службы технического средства, а также приводится в прилагаемых к нему эксплуатационных документах.</w:t>
      </w:r>
    </w:p>
    <w:p w:rsidR="00EF4B48" w:rsidRPr="007A7D8A" w:rsidRDefault="00EF4B48">
      <w:pPr>
        <w:pStyle w:val="ConsPlusNormal"/>
        <w:ind w:firstLine="540"/>
        <w:jc w:val="both"/>
        <w:rPr>
          <w:color w:val="000000" w:themeColor="text1"/>
        </w:rPr>
      </w:pPr>
      <w:r w:rsidRPr="007A7D8A">
        <w:rPr>
          <w:color w:val="000000" w:themeColor="text1"/>
        </w:rPr>
        <w:t>4. Допускается нанесение единого знака обращения продукции на рынке государств - членов Таможенного союза только на упаковку технического средства и в прилагаемых к нему эксплуатационных документах, если его невозможно нанести непосредственно на техническое средство.</w:t>
      </w:r>
    </w:p>
    <w:p w:rsidR="00EF4B48" w:rsidRPr="007A7D8A" w:rsidRDefault="00EF4B48">
      <w:pPr>
        <w:pStyle w:val="ConsPlusNormal"/>
        <w:ind w:firstLine="540"/>
        <w:jc w:val="both"/>
        <w:rPr>
          <w:color w:val="000000" w:themeColor="text1"/>
        </w:rPr>
      </w:pPr>
      <w:r w:rsidRPr="007A7D8A">
        <w:rPr>
          <w:color w:val="000000" w:themeColor="text1"/>
        </w:rPr>
        <w:t>5. Техническое средство маркируется единым знаком обращения продукции на рынке государств - членов Таможенного союза при его соответствии требованиям всех технических регламентов Таможенного союза, действие которых на него распространяется, и предусматривающих нанесение данного знака.</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r w:rsidRPr="007A7D8A">
        <w:rPr>
          <w:color w:val="000000" w:themeColor="text1"/>
        </w:rPr>
        <w:t>Статья 9. Защитительная оговорка</w:t>
      </w:r>
    </w:p>
    <w:p w:rsidR="00EF4B48" w:rsidRPr="007A7D8A" w:rsidRDefault="00EF4B48">
      <w:pPr>
        <w:pStyle w:val="ConsPlusNormal"/>
        <w:ind w:firstLine="540"/>
        <w:jc w:val="both"/>
        <w:rPr>
          <w:color w:val="000000" w:themeColor="text1"/>
        </w:rPr>
      </w:pPr>
    </w:p>
    <w:p w:rsidR="002629D4" w:rsidRPr="007A7D8A" w:rsidRDefault="00EF4B48">
      <w:pPr>
        <w:rPr>
          <w:color w:val="000000" w:themeColor="text1"/>
          <w:szCs w:val="20"/>
        </w:rPr>
      </w:pPr>
      <w:r w:rsidRPr="007A7D8A">
        <w:rPr>
          <w:color w:val="000000" w:themeColor="text1"/>
        </w:rPr>
        <w:t>Государства - члены Таможенного союза обязаны предпринять все меры для ограничения, запрета выпуска в обращение технических средств на единой таможенной территории Таможенного союза, а также изъятия с рынка технических средств, не соответствующих требованиям по электромагнитной совместимости настоящего технического регламента Таможенного союза.</w:t>
      </w:r>
      <w:r w:rsidR="002629D4" w:rsidRPr="007A7D8A">
        <w:rPr>
          <w:color w:val="000000" w:themeColor="text1"/>
        </w:rPr>
        <w:br w:type="page"/>
      </w:r>
    </w:p>
    <w:p w:rsidR="00EF4B48" w:rsidRPr="007A7D8A" w:rsidRDefault="00EF4B48">
      <w:pPr>
        <w:pStyle w:val="ConsPlusNormal"/>
        <w:jc w:val="right"/>
        <w:rPr>
          <w:color w:val="000000" w:themeColor="text1"/>
        </w:rPr>
      </w:pPr>
      <w:r w:rsidRPr="007A7D8A">
        <w:rPr>
          <w:color w:val="000000" w:themeColor="text1"/>
        </w:rPr>
        <w:lastRenderedPageBreak/>
        <w:t>Приложение 1</w:t>
      </w:r>
    </w:p>
    <w:p w:rsidR="00EF4B48" w:rsidRPr="007A7D8A" w:rsidRDefault="00EF4B48">
      <w:pPr>
        <w:pStyle w:val="ConsPlusNormal"/>
        <w:jc w:val="right"/>
        <w:rPr>
          <w:color w:val="000000" w:themeColor="text1"/>
        </w:rPr>
      </w:pPr>
      <w:r w:rsidRPr="007A7D8A">
        <w:rPr>
          <w:color w:val="000000" w:themeColor="text1"/>
        </w:rPr>
        <w:t>к техническому регламенту</w:t>
      </w:r>
    </w:p>
    <w:p w:rsidR="00EF4B48" w:rsidRPr="007A7D8A" w:rsidRDefault="00EF4B48">
      <w:pPr>
        <w:pStyle w:val="ConsPlusNormal"/>
        <w:jc w:val="right"/>
        <w:rPr>
          <w:color w:val="000000" w:themeColor="text1"/>
        </w:rPr>
      </w:pPr>
      <w:r w:rsidRPr="007A7D8A">
        <w:rPr>
          <w:color w:val="000000" w:themeColor="text1"/>
        </w:rPr>
        <w:t>Таможенного союза "Электромагнитная</w:t>
      </w:r>
    </w:p>
    <w:p w:rsidR="00EF4B48" w:rsidRPr="007A7D8A" w:rsidRDefault="00EF4B48">
      <w:pPr>
        <w:pStyle w:val="ConsPlusNormal"/>
        <w:jc w:val="right"/>
        <w:rPr>
          <w:color w:val="000000" w:themeColor="text1"/>
        </w:rPr>
      </w:pPr>
      <w:r w:rsidRPr="007A7D8A">
        <w:rPr>
          <w:color w:val="000000" w:themeColor="text1"/>
        </w:rPr>
        <w:t>совместимость технических средств"</w:t>
      </w:r>
    </w:p>
    <w:p w:rsidR="00EF4B48" w:rsidRPr="007A7D8A" w:rsidRDefault="00EF4B48">
      <w:pPr>
        <w:pStyle w:val="ConsPlusNormal"/>
        <w:jc w:val="right"/>
        <w:rPr>
          <w:color w:val="000000" w:themeColor="text1"/>
        </w:rPr>
      </w:pPr>
      <w:r w:rsidRPr="007A7D8A">
        <w:rPr>
          <w:color w:val="000000" w:themeColor="text1"/>
        </w:rPr>
        <w:t>(ТР ТС 020/2011)</w:t>
      </w:r>
    </w:p>
    <w:p w:rsidR="00EF4B48" w:rsidRPr="007A7D8A" w:rsidRDefault="00EF4B48">
      <w:pPr>
        <w:pStyle w:val="ConsPlusNormal"/>
        <w:ind w:firstLine="540"/>
        <w:jc w:val="both"/>
        <w:rPr>
          <w:color w:val="000000" w:themeColor="text1"/>
        </w:rPr>
      </w:pPr>
    </w:p>
    <w:p w:rsidR="00EF4B48" w:rsidRPr="007A7D8A" w:rsidRDefault="00EF4B48">
      <w:pPr>
        <w:pStyle w:val="ConsPlusNormal"/>
        <w:jc w:val="center"/>
        <w:rPr>
          <w:color w:val="000000" w:themeColor="text1"/>
        </w:rPr>
      </w:pPr>
      <w:bookmarkStart w:id="19" w:name="P264"/>
      <w:bookmarkEnd w:id="19"/>
      <w:r w:rsidRPr="007A7D8A">
        <w:rPr>
          <w:color w:val="000000" w:themeColor="text1"/>
        </w:rPr>
        <w:t>ВИДЫ</w:t>
      </w:r>
    </w:p>
    <w:p w:rsidR="00EF4B48" w:rsidRPr="007A7D8A" w:rsidRDefault="00EF4B48">
      <w:pPr>
        <w:pStyle w:val="ConsPlusNormal"/>
        <w:jc w:val="center"/>
        <w:rPr>
          <w:color w:val="000000" w:themeColor="text1"/>
        </w:rPr>
      </w:pPr>
      <w:r w:rsidRPr="007A7D8A">
        <w:rPr>
          <w:color w:val="000000" w:themeColor="text1"/>
        </w:rPr>
        <w:t>ТЕХНИЧЕСКИХ СРЕДСТВ, ПАССИВНЫХ В ОТНОШЕНИИ ЭЛЕКТРОМАГНИТНОЙ</w:t>
      </w:r>
    </w:p>
    <w:p w:rsidR="00EF4B48" w:rsidRPr="007A7D8A" w:rsidRDefault="00EF4B48">
      <w:pPr>
        <w:pStyle w:val="ConsPlusNormal"/>
        <w:jc w:val="center"/>
        <w:rPr>
          <w:color w:val="000000" w:themeColor="text1"/>
        </w:rPr>
      </w:pPr>
      <w:r w:rsidRPr="007A7D8A">
        <w:rPr>
          <w:color w:val="000000" w:themeColor="text1"/>
        </w:rPr>
        <w:t>СОВМЕСТИМОСТИ, НА КОТОРЫЕ НЕ РАСПРОСТРАНЯЕТСЯ ТЕХНИЧЕСКИЙ</w:t>
      </w:r>
    </w:p>
    <w:p w:rsidR="00EF4B48" w:rsidRPr="007A7D8A" w:rsidRDefault="00EF4B48">
      <w:pPr>
        <w:pStyle w:val="ConsPlusNormal"/>
        <w:jc w:val="center"/>
        <w:rPr>
          <w:color w:val="000000" w:themeColor="text1"/>
        </w:rPr>
      </w:pPr>
      <w:r w:rsidRPr="007A7D8A">
        <w:rPr>
          <w:color w:val="000000" w:themeColor="text1"/>
        </w:rPr>
        <w:t>РЕГЛАМЕНТ ТАМОЖЕННОГО СОЮЗА "ЭЛЕКТРОМАГНИТНАЯ СОВМЕСТИМОСТЬ</w:t>
      </w:r>
    </w:p>
    <w:p w:rsidR="00EF4B48" w:rsidRPr="007A7D8A" w:rsidRDefault="00EF4B48">
      <w:pPr>
        <w:pStyle w:val="ConsPlusNormal"/>
        <w:jc w:val="center"/>
        <w:rPr>
          <w:color w:val="000000" w:themeColor="text1"/>
        </w:rPr>
      </w:pPr>
      <w:r w:rsidRPr="007A7D8A">
        <w:rPr>
          <w:color w:val="000000" w:themeColor="text1"/>
        </w:rPr>
        <w:t>ТЕХНИЧЕСКИХ СРЕДСТВ" (ТР ТС 020/2011)</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r w:rsidRPr="007A7D8A">
        <w:rPr>
          <w:color w:val="000000" w:themeColor="text1"/>
        </w:rPr>
        <w:t>1. Провода, шнуры, кабели и кабельные сборки.</w:t>
      </w:r>
    </w:p>
    <w:p w:rsidR="00EF4B48" w:rsidRPr="007A7D8A" w:rsidRDefault="00EF4B48">
      <w:pPr>
        <w:pStyle w:val="ConsPlusNormal"/>
        <w:ind w:firstLine="540"/>
        <w:jc w:val="both"/>
        <w:rPr>
          <w:color w:val="000000" w:themeColor="text1"/>
        </w:rPr>
      </w:pPr>
      <w:r w:rsidRPr="007A7D8A">
        <w:rPr>
          <w:color w:val="000000" w:themeColor="text1"/>
        </w:rPr>
        <w:t>2. Технические средства, содержащие только резистивную нагрузку и не имеющие автоматических переключающих устройств, например, бытовые электрические обогреватели без термостатов или вентиляторов.</w:t>
      </w:r>
    </w:p>
    <w:p w:rsidR="00EF4B48" w:rsidRPr="007A7D8A" w:rsidRDefault="00EF4B48">
      <w:pPr>
        <w:pStyle w:val="ConsPlusNormal"/>
        <w:ind w:firstLine="540"/>
        <w:jc w:val="both"/>
        <w:rPr>
          <w:color w:val="000000" w:themeColor="text1"/>
        </w:rPr>
      </w:pPr>
      <w:r w:rsidRPr="007A7D8A">
        <w:rPr>
          <w:color w:val="000000" w:themeColor="text1"/>
        </w:rPr>
        <w:t>3. Электрические батареи и аккумуляторы и питаемое от них световое оборудование без активных электронных цепей.</w:t>
      </w:r>
    </w:p>
    <w:p w:rsidR="00EF4B48" w:rsidRPr="007A7D8A" w:rsidRDefault="00EF4B48">
      <w:pPr>
        <w:pStyle w:val="ConsPlusNormal"/>
        <w:ind w:firstLine="540"/>
        <w:jc w:val="both"/>
        <w:rPr>
          <w:color w:val="000000" w:themeColor="text1"/>
        </w:rPr>
      </w:pPr>
      <w:r w:rsidRPr="007A7D8A">
        <w:rPr>
          <w:color w:val="000000" w:themeColor="text1"/>
        </w:rPr>
        <w:t>4. Наушники и громкоговорители без функций усиления.</w:t>
      </w:r>
    </w:p>
    <w:p w:rsidR="00EF4B48" w:rsidRPr="007A7D8A" w:rsidRDefault="00EF4B48">
      <w:pPr>
        <w:pStyle w:val="ConsPlusNormal"/>
        <w:ind w:firstLine="540"/>
        <w:jc w:val="both"/>
        <w:rPr>
          <w:color w:val="000000" w:themeColor="text1"/>
        </w:rPr>
      </w:pPr>
      <w:r w:rsidRPr="007A7D8A">
        <w:rPr>
          <w:color w:val="000000" w:themeColor="text1"/>
        </w:rPr>
        <w:t>5. Защитное оборудование, создающее переходные электромагнитные помехи малой длительности (много менее 1с) в результате срабатывания при коротком замыкании или ненормальной ситуации в электрической цепи, не содержащее предохранителей (устройств аварийного отключения) с активными электронными частями.</w:t>
      </w:r>
    </w:p>
    <w:p w:rsidR="00EF4B48" w:rsidRPr="007A7D8A" w:rsidRDefault="00EF4B48">
      <w:pPr>
        <w:pStyle w:val="ConsPlusNormal"/>
        <w:ind w:firstLine="540"/>
        <w:jc w:val="both"/>
        <w:rPr>
          <w:color w:val="000000" w:themeColor="text1"/>
        </w:rPr>
      </w:pPr>
      <w:r w:rsidRPr="007A7D8A">
        <w:rPr>
          <w:color w:val="000000" w:themeColor="text1"/>
        </w:rPr>
        <w:t>6. Высоковольтное оборудование, в котором возможные источники электромагнитных помех обусловлены только локализованными дефектами изоляции (например, высоковольтные индукторы, высоковольтные трансформаторы), при условии, что указанное оборудование не содержит активных электронных частей.</w:t>
      </w:r>
    </w:p>
    <w:p w:rsidR="00EF4B48" w:rsidRPr="007A7D8A" w:rsidRDefault="00EF4B48">
      <w:pPr>
        <w:pStyle w:val="ConsPlusNormal"/>
        <w:ind w:firstLine="540"/>
        <w:jc w:val="both"/>
        <w:rPr>
          <w:color w:val="000000" w:themeColor="text1"/>
        </w:rPr>
      </w:pPr>
      <w:r w:rsidRPr="007A7D8A">
        <w:rPr>
          <w:color w:val="000000" w:themeColor="text1"/>
        </w:rPr>
        <w:t>7. Конденсаторы, например, конденсаторы для коррекции коэффициента мощности.</w:t>
      </w:r>
    </w:p>
    <w:p w:rsidR="00EF4B48" w:rsidRPr="007A7D8A" w:rsidRDefault="00EF4B48">
      <w:pPr>
        <w:pStyle w:val="ConsPlusNormal"/>
        <w:pBdr>
          <w:top w:val="single" w:sz="6" w:space="0" w:color="auto"/>
        </w:pBdr>
        <w:spacing w:before="100" w:after="100"/>
        <w:jc w:val="both"/>
        <w:rPr>
          <w:color w:val="000000" w:themeColor="text1"/>
          <w:sz w:val="2"/>
          <w:szCs w:val="2"/>
        </w:rPr>
      </w:pPr>
    </w:p>
    <w:p w:rsidR="00EF4B48" w:rsidRPr="007A7D8A" w:rsidRDefault="00EF4B48">
      <w:pPr>
        <w:pStyle w:val="ConsPlusNormal"/>
        <w:ind w:firstLine="540"/>
        <w:jc w:val="both"/>
        <w:rPr>
          <w:color w:val="000000" w:themeColor="text1"/>
        </w:rPr>
      </w:pPr>
      <w:proofErr w:type="spellStart"/>
      <w:r w:rsidRPr="007A7D8A">
        <w:rPr>
          <w:color w:val="000000" w:themeColor="text1"/>
        </w:rPr>
        <w:t>КонсультантПлюс</w:t>
      </w:r>
      <w:proofErr w:type="spellEnd"/>
      <w:r w:rsidRPr="007A7D8A">
        <w:rPr>
          <w:color w:val="000000" w:themeColor="text1"/>
        </w:rPr>
        <w:t>: примечание.</w:t>
      </w:r>
    </w:p>
    <w:p w:rsidR="00EF4B48" w:rsidRPr="007A7D8A" w:rsidRDefault="00EF4B48">
      <w:pPr>
        <w:pStyle w:val="ConsPlusNormal"/>
        <w:ind w:firstLine="540"/>
        <w:jc w:val="both"/>
        <w:rPr>
          <w:color w:val="000000" w:themeColor="text1"/>
        </w:rPr>
      </w:pPr>
      <w:r w:rsidRPr="007A7D8A">
        <w:rPr>
          <w:color w:val="000000" w:themeColor="text1"/>
        </w:rPr>
        <w:t>Нумерация пунктов дана в соответствии с официальным текстом документа.</w:t>
      </w:r>
    </w:p>
    <w:p w:rsidR="00EF4B48" w:rsidRPr="007A7D8A" w:rsidRDefault="00EF4B48">
      <w:pPr>
        <w:pStyle w:val="ConsPlusNormal"/>
        <w:pBdr>
          <w:top w:val="single" w:sz="6" w:space="0" w:color="auto"/>
        </w:pBdr>
        <w:spacing w:before="100" w:after="100"/>
        <w:jc w:val="both"/>
        <w:rPr>
          <w:color w:val="000000" w:themeColor="text1"/>
          <w:sz w:val="2"/>
          <w:szCs w:val="2"/>
        </w:rPr>
      </w:pPr>
    </w:p>
    <w:p w:rsidR="00EF4B48" w:rsidRPr="007A7D8A" w:rsidRDefault="00EF4B48">
      <w:pPr>
        <w:pStyle w:val="ConsPlusNormal"/>
        <w:ind w:firstLine="540"/>
        <w:jc w:val="both"/>
        <w:rPr>
          <w:color w:val="000000" w:themeColor="text1"/>
        </w:rPr>
      </w:pPr>
      <w:r w:rsidRPr="007A7D8A">
        <w:rPr>
          <w:color w:val="000000" w:themeColor="text1"/>
        </w:rPr>
        <w:t>7. Индукционные электродвигатели.</w:t>
      </w:r>
    </w:p>
    <w:p w:rsidR="00EF4B48" w:rsidRPr="007A7D8A" w:rsidRDefault="00EF4B48">
      <w:pPr>
        <w:pStyle w:val="ConsPlusNormal"/>
        <w:ind w:firstLine="540"/>
        <w:jc w:val="both"/>
        <w:rPr>
          <w:color w:val="000000" w:themeColor="text1"/>
        </w:rPr>
      </w:pPr>
      <w:r w:rsidRPr="007A7D8A">
        <w:rPr>
          <w:color w:val="000000" w:themeColor="text1"/>
        </w:rPr>
        <w:t>8. Кварцевые часы (без дополнительных функций, например, радиоприема).</w:t>
      </w:r>
    </w:p>
    <w:p w:rsidR="00EF4B48" w:rsidRPr="007A7D8A" w:rsidRDefault="00EF4B48">
      <w:pPr>
        <w:pStyle w:val="ConsPlusNormal"/>
        <w:ind w:firstLine="540"/>
        <w:jc w:val="both"/>
        <w:rPr>
          <w:color w:val="000000" w:themeColor="text1"/>
        </w:rPr>
      </w:pPr>
      <w:r w:rsidRPr="007A7D8A">
        <w:rPr>
          <w:color w:val="000000" w:themeColor="text1"/>
        </w:rPr>
        <w:t>9. Лампы накаливания.</w:t>
      </w:r>
    </w:p>
    <w:p w:rsidR="00EF4B48" w:rsidRPr="007A7D8A" w:rsidRDefault="00EF4B48">
      <w:pPr>
        <w:pStyle w:val="ConsPlusNormal"/>
        <w:ind w:firstLine="540"/>
        <w:jc w:val="both"/>
        <w:rPr>
          <w:color w:val="000000" w:themeColor="text1"/>
        </w:rPr>
      </w:pPr>
      <w:r w:rsidRPr="007A7D8A">
        <w:rPr>
          <w:color w:val="000000" w:themeColor="text1"/>
        </w:rPr>
        <w:t>10. Штепселя, розетки, плавкие предохранители, выключатели и автоматические выключатели без активных электронных цепей.</w:t>
      </w:r>
    </w:p>
    <w:p w:rsidR="00EF4B48" w:rsidRPr="007A7D8A" w:rsidRDefault="00EF4B48">
      <w:pPr>
        <w:pStyle w:val="ConsPlusNormal"/>
        <w:ind w:firstLine="540"/>
        <w:jc w:val="both"/>
        <w:rPr>
          <w:color w:val="000000" w:themeColor="text1"/>
        </w:rPr>
      </w:pPr>
      <w:r w:rsidRPr="007A7D8A">
        <w:rPr>
          <w:color w:val="000000" w:themeColor="text1"/>
        </w:rPr>
        <w:t>11. Пассивные антенны для приема радио- и телевещания.</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p>
    <w:p w:rsidR="002629D4" w:rsidRPr="007A7D8A" w:rsidRDefault="002629D4">
      <w:pPr>
        <w:rPr>
          <w:color w:val="000000" w:themeColor="text1"/>
          <w:szCs w:val="20"/>
        </w:rPr>
      </w:pPr>
      <w:r w:rsidRPr="007A7D8A">
        <w:rPr>
          <w:color w:val="000000" w:themeColor="text1"/>
        </w:rPr>
        <w:br w:type="page"/>
      </w:r>
    </w:p>
    <w:p w:rsidR="00EF4B48" w:rsidRPr="007A7D8A" w:rsidRDefault="00EF4B48">
      <w:pPr>
        <w:pStyle w:val="ConsPlusNormal"/>
        <w:jc w:val="right"/>
        <w:rPr>
          <w:color w:val="000000" w:themeColor="text1"/>
        </w:rPr>
      </w:pPr>
      <w:r w:rsidRPr="007A7D8A">
        <w:rPr>
          <w:color w:val="000000" w:themeColor="text1"/>
        </w:rPr>
        <w:lastRenderedPageBreak/>
        <w:t>Приложение 2</w:t>
      </w:r>
    </w:p>
    <w:p w:rsidR="00EF4B48" w:rsidRPr="007A7D8A" w:rsidRDefault="00EF4B48">
      <w:pPr>
        <w:pStyle w:val="ConsPlusNormal"/>
        <w:jc w:val="right"/>
        <w:rPr>
          <w:color w:val="000000" w:themeColor="text1"/>
        </w:rPr>
      </w:pPr>
      <w:r w:rsidRPr="007A7D8A">
        <w:rPr>
          <w:color w:val="000000" w:themeColor="text1"/>
        </w:rPr>
        <w:t>к техническому регламенту</w:t>
      </w:r>
    </w:p>
    <w:p w:rsidR="00EF4B48" w:rsidRPr="007A7D8A" w:rsidRDefault="00EF4B48">
      <w:pPr>
        <w:pStyle w:val="ConsPlusNormal"/>
        <w:jc w:val="right"/>
        <w:rPr>
          <w:color w:val="000000" w:themeColor="text1"/>
        </w:rPr>
      </w:pPr>
      <w:r w:rsidRPr="007A7D8A">
        <w:rPr>
          <w:color w:val="000000" w:themeColor="text1"/>
        </w:rPr>
        <w:t>Таможенного союза "Электромагнитная</w:t>
      </w:r>
    </w:p>
    <w:p w:rsidR="00EF4B48" w:rsidRPr="007A7D8A" w:rsidRDefault="00EF4B48">
      <w:pPr>
        <w:pStyle w:val="ConsPlusNormal"/>
        <w:jc w:val="right"/>
        <w:rPr>
          <w:color w:val="000000" w:themeColor="text1"/>
        </w:rPr>
      </w:pPr>
      <w:r w:rsidRPr="007A7D8A">
        <w:rPr>
          <w:color w:val="000000" w:themeColor="text1"/>
        </w:rPr>
        <w:t>совместимость технических средств"</w:t>
      </w:r>
    </w:p>
    <w:p w:rsidR="00EF4B48" w:rsidRPr="007A7D8A" w:rsidRDefault="00EF4B48">
      <w:pPr>
        <w:pStyle w:val="ConsPlusNormal"/>
        <w:jc w:val="right"/>
        <w:rPr>
          <w:color w:val="000000" w:themeColor="text1"/>
        </w:rPr>
      </w:pPr>
      <w:r w:rsidRPr="007A7D8A">
        <w:rPr>
          <w:color w:val="000000" w:themeColor="text1"/>
        </w:rPr>
        <w:t>(ТР ТС 020/2011)</w:t>
      </w:r>
    </w:p>
    <w:p w:rsidR="00EF4B48" w:rsidRPr="007A7D8A" w:rsidRDefault="00EF4B48">
      <w:pPr>
        <w:pStyle w:val="ConsPlusNormal"/>
        <w:ind w:firstLine="540"/>
        <w:jc w:val="both"/>
        <w:rPr>
          <w:color w:val="000000" w:themeColor="text1"/>
        </w:rPr>
      </w:pPr>
    </w:p>
    <w:p w:rsidR="00EF4B48" w:rsidRPr="007A7D8A" w:rsidRDefault="00EF4B48">
      <w:pPr>
        <w:pStyle w:val="ConsPlusNormal"/>
        <w:jc w:val="center"/>
        <w:rPr>
          <w:color w:val="000000" w:themeColor="text1"/>
        </w:rPr>
      </w:pPr>
      <w:bookmarkStart w:id="20" w:name="P297"/>
      <w:bookmarkEnd w:id="20"/>
      <w:r w:rsidRPr="007A7D8A">
        <w:rPr>
          <w:color w:val="000000" w:themeColor="text1"/>
        </w:rPr>
        <w:t>ВИДЫ</w:t>
      </w:r>
    </w:p>
    <w:p w:rsidR="00EF4B48" w:rsidRPr="007A7D8A" w:rsidRDefault="00EF4B48">
      <w:pPr>
        <w:pStyle w:val="ConsPlusNormal"/>
        <w:jc w:val="center"/>
        <w:rPr>
          <w:color w:val="000000" w:themeColor="text1"/>
        </w:rPr>
      </w:pPr>
      <w:r w:rsidRPr="007A7D8A">
        <w:rPr>
          <w:color w:val="000000" w:themeColor="text1"/>
        </w:rPr>
        <w:t>ЭЛЕКТРОМАГНИТНЫХ ПОМЕХ, СОЗДАВАЕМЫХ ТЕХНИЧЕСКИМ СРЕДСТВОМ</w:t>
      </w:r>
    </w:p>
    <w:p w:rsidR="00EF4B48" w:rsidRPr="007A7D8A" w:rsidRDefault="00EF4B48">
      <w:pPr>
        <w:pStyle w:val="ConsPlusNormal"/>
        <w:jc w:val="center"/>
        <w:rPr>
          <w:color w:val="000000" w:themeColor="text1"/>
        </w:rPr>
      </w:pPr>
      <w:r w:rsidRPr="007A7D8A">
        <w:rPr>
          <w:color w:val="000000" w:themeColor="text1"/>
        </w:rPr>
        <w:t>И (ИЛИ) ВОЗДЕЙСТВУЮЩИХ НА ТЕХНИЧЕСКОЕ СРЕДСТВО, НА КОТОРОЕ</w:t>
      </w:r>
    </w:p>
    <w:p w:rsidR="00EF4B48" w:rsidRPr="007A7D8A" w:rsidRDefault="00EF4B48">
      <w:pPr>
        <w:pStyle w:val="ConsPlusNormal"/>
        <w:jc w:val="center"/>
        <w:rPr>
          <w:color w:val="000000" w:themeColor="text1"/>
        </w:rPr>
      </w:pPr>
      <w:r w:rsidRPr="007A7D8A">
        <w:rPr>
          <w:color w:val="000000" w:themeColor="text1"/>
        </w:rPr>
        <w:t>РАСПРОСТРАНЯЕТСЯ ТЕХНИЧЕСКИЙ РЕГЛАМЕНТ ТАМОЖЕННОГО СОЮЗА</w:t>
      </w:r>
    </w:p>
    <w:p w:rsidR="00EF4B48" w:rsidRPr="007A7D8A" w:rsidRDefault="00EF4B48">
      <w:pPr>
        <w:pStyle w:val="ConsPlusNormal"/>
        <w:jc w:val="center"/>
        <w:rPr>
          <w:color w:val="000000" w:themeColor="text1"/>
        </w:rPr>
      </w:pPr>
      <w:r w:rsidRPr="007A7D8A">
        <w:rPr>
          <w:color w:val="000000" w:themeColor="text1"/>
        </w:rPr>
        <w:t>"ЭЛЕКТРОМАГНИТНАЯ СОВМЕСТИМОСТЬ ТЕХНИЧЕСКИХ СРЕДСТВ"</w:t>
      </w:r>
    </w:p>
    <w:p w:rsidR="00EF4B48" w:rsidRPr="007A7D8A" w:rsidRDefault="00EF4B48">
      <w:pPr>
        <w:pStyle w:val="ConsPlusNormal"/>
        <w:jc w:val="center"/>
        <w:rPr>
          <w:color w:val="000000" w:themeColor="text1"/>
        </w:rPr>
      </w:pPr>
      <w:r w:rsidRPr="007A7D8A">
        <w:rPr>
          <w:color w:val="000000" w:themeColor="text1"/>
        </w:rPr>
        <w:t>(ТР ТС 020/2011)</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r w:rsidRPr="007A7D8A">
        <w:rPr>
          <w:color w:val="000000" w:themeColor="text1"/>
        </w:rPr>
        <w:t xml:space="preserve">1. Низкочастотные </w:t>
      </w:r>
      <w:proofErr w:type="spellStart"/>
      <w:r w:rsidRPr="007A7D8A">
        <w:rPr>
          <w:color w:val="000000" w:themeColor="text1"/>
        </w:rPr>
        <w:t>кондуктивные</w:t>
      </w:r>
      <w:proofErr w:type="spellEnd"/>
      <w:r w:rsidRPr="007A7D8A">
        <w:rPr>
          <w:color w:val="000000" w:themeColor="text1"/>
        </w:rPr>
        <w:t xml:space="preserve"> электромагнитные помехи:</w:t>
      </w:r>
    </w:p>
    <w:p w:rsidR="00EF4B48" w:rsidRPr="007A7D8A" w:rsidRDefault="00EF4B48">
      <w:pPr>
        <w:pStyle w:val="ConsPlusNormal"/>
        <w:ind w:firstLine="540"/>
        <w:jc w:val="both"/>
        <w:rPr>
          <w:color w:val="000000" w:themeColor="text1"/>
        </w:rPr>
      </w:pPr>
      <w:r w:rsidRPr="007A7D8A">
        <w:rPr>
          <w:color w:val="000000" w:themeColor="text1"/>
        </w:rPr>
        <w:t>- установившиеся отклонения напряжения электропитания;</w:t>
      </w:r>
    </w:p>
    <w:p w:rsidR="00EF4B48" w:rsidRPr="007A7D8A" w:rsidRDefault="00EF4B48">
      <w:pPr>
        <w:pStyle w:val="ConsPlusNormal"/>
        <w:ind w:firstLine="540"/>
        <w:jc w:val="both"/>
        <w:rPr>
          <w:color w:val="000000" w:themeColor="text1"/>
        </w:rPr>
      </w:pPr>
      <w:r w:rsidRPr="007A7D8A">
        <w:rPr>
          <w:color w:val="000000" w:themeColor="text1"/>
        </w:rPr>
        <w:t>- искажения синусоидальности напряжения электропитания;</w:t>
      </w:r>
    </w:p>
    <w:p w:rsidR="00EF4B48" w:rsidRPr="007A7D8A" w:rsidRDefault="00EF4B48">
      <w:pPr>
        <w:pStyle w:val="ConsPlusNormal"/>
        <w:ind w:firstLine="540"/>
        <w:jc w:val="both"/>
        <w:rPr>
          <w:color w:val="000000" w:themeColor="text1"/>
        </w:rPr>
      </w:pPr>
      <w:r w:rsidRPr="007A7D8A">
        <w:rPr>
          <w:color w:val="000000" w:themeColor="text1"/>
        </w:rPr>
        <w:t xml:space="preserve">- </w:t>
      </w:r>
      <w:proofErr w:type="spellStart"/>
      <w:r w:rsidRPr="007A7D8A">
        <w:rPr>
          <w:color w:val="000000" w:themeColor="text1"/>
        </w:rPr>
        <w:t>несимметрия</w:t>
      </w:r>
      <w:proofErr w:type="spellEnd"/>
      <w:r w:rsidRPr="007A7D8A">
        <w:rPr>
          <w:color w:val="000000" w:themeColor="text1"/>
        </w:rPr>
        <w:t xml:space="preserve"> напряжений в трехфазных системах электроснабжения;</w:t>
      </w:r>
    </w:p>
    <w:p w:rsidR="00EF4B48" w:rsidRPr="007A7D8A" w:rsidRDefault="00EF4B48">
      <w:pPr>
        <w:pStyle w:val="ConsPlusNormal"/>
        <w:ind w:firstLine="540"/>
        <w:jc w:val="both"/>
        <w:rPr>
          <w:color w:val="000000" w:themeColor="text1"/>
        </w:rPr>
      </w:pPr>
      <w:r w:rsidRPr="007A7D8A">
        <w:rPr>
          <w:color w:val="000000" w:themeColor="text1"/>
        </w:rPr>
        <w:t>- колебания напряжения электропитания;</w:t>
      </w:r>
    </w:p>
    <w:p w:rsidR="00EF4B48" w:rsidRPr="007A7D8A" w:rsidRDefault="00EF4B48">
      <w:pPr>
        <w:pStyle w:val="ConsPlusNormal"/>
        <w:ind w:firstLine="540"/>
        <w:jc w:val="both"/>
        <w:rPr>
          <w:color w:val="000000" w:themeColor="text1"/>
        </w:rPr>
      </w:pPr>
      <w:r w:rsidRPr="007A7D8A">
        <w:rPr>
          <w:color w:val="000000" w:themeColor="text1"/>
        </w:rPr>
        <w:t>- провалы, прерывания и выбросы напряжения электропитания;</w:t>
      </w:r>
    </w:p>
    <w:p w:rsidR="00EF4B48" w:rsidRPr="007A7D8A" w:rsidRDefault="00EF4B48">
      <w:pPr>
        <w:pStyle w:val="ConsPlusNormal"/>
        <w:ind w:firstLine="540"/>
        <w:jc w:val="both"/>
        <w:rPr>
          <w:color w:val="000000" w:themeColor="text1"/>
        </w:rPr>
      </w:pPr>
      <w:r w:rsidRPr="007A7D8A">
        <w:rPr>
          <w:color w:val="000000" w:themeColor="text1"/>
        </w:rPr>
        <w:t>- отклонения частоты в системах электроснабжения;</w:t>
      </w:r>
    </w:p>
    <w:p w:rsidR="00EF4B48" w:rsidRPr="007A7D8A" w:rsidRDefault="00EF4B48">
      <w:pPr>
        <w:pStyle w:val="ConsPlusNormal"/>
        <w:ind w:firstLine="540"/>
        <w:jc w:val="both"/>
        <w:rPr>
          <w:color w:val="000000" w:themeColor="text1"/>
        </w:rPr>
      </w:pPr>
      <w:r w:rsidRPr="007A7D8A">
        <w:rPr>
          <w:color w:val="000000" w:themeColor="text1"/>
        </w:rPr>
        <w:t>- напряжения сигналов, передаваемых в системах электроснабжения;</w:t>
      </w:r>
    </w:p>
    <w:p w:rsidR="00EF4B48" w:rsidRPr="007A7D8A" w:rsidRDefault="00EF4B48">
      <w:pPr>
        <w:pStyle w:val="ConsPlusNormal"/>
        <w:ind w:firstLine="540"/>
        <w:jc w:val="both"/>
        <w:rPr>
          <w:color w:val="000000" w:themeColor="text1"/>
        </w:rPr>
      </w:pPr>
      <w:r w:rsidRPr="007A7D8A">
        <w:rPr>
          <w:color w:val="000000" w:themeColor="text1"/>
        </w:rPr>
        <w:t>- постоянные составляющие в сетях электропитания переменного тока;</w:t>
      </w:r>
    </w:p>
    <w:p w:rsidR="00EF4B48" w:rsidRPr="007A7D8A" w:rsidRDefault="00EF4B48">
      <w:pPr>
        <w:pStyle w:val="ConsPlusNormal"/>
        <w:ind w:firstLine="540"/>
        <w:jc w:val="both"/>
        <w:rPr>
          <w:color w:val="000000" w:themeColor="text1"/>
        </w:rPr>
      </w:pPr>
      <w:r w:rsidRPr="007A7D8A">
        <w:rPr>
          <w:color w:val="000000" w:themeColor="text1"/>
        </w:rPr>
        <w:t>- наведенные низкочастотные напряжения.</w:t>
      </w:r>
    </w:p>
    <w:p w:rsidR="00EF4B48" w:rsidRPr="007A7D8A" w:rsidRDefault="00EF4B48">
      <w:pPr>
        <w:pStyle w:val="ConsPlusNormal"/>
        <w:ind w:firstLine="540"/>
        <w:jc w:val="both"/>
        <w:rPr>
          <w:color w:val="000000" w:themeColor="text1"/>
        </w:rPr>
      </w:pPr>
      <w:r w:rsidRPr="007A7D8A">
        <w:rPr>
          <w:color w:val="000000" w:themeColor="text1"/>
        </w:rPr>
        <w:t>2. Низкочастотные излучаемые электромагнитные помехи:</w:t>
      </w:r>
    </w:p>
    <w:p w:rsidR="00EF4B48" w:rsidRPr="007A7D8A" w:rsidRDefault="00EF4B48">
      <w:pPr>
        <w:pStyle w:val="ConsPlusNormal"/>
        <w:ind w:firstLine="540"/>
        <w:jc w:val="both"/>
        <w:rPr>
          <w:color w:val="000000" w:themeColor="text1"/>
        </w:rPr>
      </w:pPr>
      <w:r w:rsidRPr="007A7D8A">
        <w:rPr>
          <w:color w:val="000000" w:themeColor="text1"/>
        </w:rPr>
        <w:t>- магнитные поля;</w:t>
      </w:r>
    </w:p>
    <w:p w:rsidR="00EF4B48" w:rsidRPr="007A7D8A" w:rsidRDefault="00EF4B48">
      <w:pPr>
        <w:pStyle w:val="ConsPlusNormal"/>
        <w:ind w:firstLine="540"/>
        <w:jc w:val="both"/>
        <w:rPr>
          <w:color w:val="000000" w:themeColor="text1"/>
        </w:rPr>
      </w:pPr>
      <w:r w:rsidRPr="007A7D8A">
        <w:rPr>
          <w:color w:val="000000" w:themeColor="text1"/>
        </w:rPr>
        <w:t>- электрические поля.</w:t>
      </w:r>
    </w:p>
    <w:p w:rsidR="00EF4B48" w:rsidRPr="007A7D8A" w:rsidRDefault="00EF4B48">
      <w:pPr>
        <w:pStyle w:val="ConsPlusNormal"/>
        <w:ind w:firstLine="540"/>
        <w:jc w:val="both"/>
        <w:rPr>
          <w:color w:val="000000" w:themeColor="text1"/>
        </w:rPr>
      </w:pPr>
      <w:r w:rsidRPr="007A7D8A">
        <w:rPr>
          <w:color w:val="000000" w:themeColor="text1"/>
        </w:rPr>
        <w:t xml:space="preserve">3. Высокочастотные </w:t>
      </w:r>
      <w:proofErr w:type="spellStart"/>
      <w:r w:rsidRPr="007A7D8A">
        <w:rPr>
          <w:color w:val="000000" w:themeColor="text1"/>
        </w:rPr>
        <w:t>кондуктивные</w:t>
      </w:r>
      <w:proofErr w:type="spellEnd"/>
      <w:r w:rsidRPr="007A7D8A">
        <w:rPr>
          <w:color w:val="000000" w:themeColor="text1"/>
        </w:rPr>
        <w:t xml:space="preserve"> электромагнитные помехи, включая индустриальные радиопомехи:</w:t>
      </w:r>
    </w:p>
    <w:p w:rsidR="00EF4B48" w:rsidRPr="007A7D8A" w:rsidRDefault="00EF4B48">
      <w:pPr>
        <w:pStyle w:val="ConsPlusNormal"/>
        <w:ind w:firstLine="540"/>
        <w:jc w:val="both"/>
        <w:rPr>
          <w:color w:val="000000" w:themeColor="text1"/>
        </w:rPr>
      </w:pPr>
      <w:r w:rsidRPr="007A7D8A">
        <w:rPr>
          <w:color w:val="000000" w:themeColor="text1"/>
        </w:rPr>
        <w:t>- напряжения или токи, представляющие собой непрерывные колебания;</w:t>
      </w:r>
    </w:p>
    <w:p w:rsidR="00EF4B48" w:rsidRPr="007A7D8A" w:rsidRDefault="00EF4B48">
      <w:pPr>
        <w:pStyle w:val="ConsPlusNormal"/>
        <w:ind w:firstLine="540"/>
        <w:jc w:val="both"/>
        <w:rPr>
          <w:color w:val="000000" w:themeColor="text1"/>
        </w:rPr>
      </w:pPr>
      <w:r w:rsidRPr="007A7D8A">
        <w:rPr>
          <w:color w:val="000000" w:themeColor="text1"/>
        </w:rPr>
        <w:t>- напряжения или токи, представляющие собой переходные процессы (апериодические и колебательные).</w:t>
      </w:r>
    </w:p>
    <w:p w:rsidR="00EF4B48" w:rsidRPr="007A7D8A" w:rsidRDefault="00EF4B48">
      <w:pPr>
        <w:pStyle w:val="ConsPlusNormal"/>
        <w:ind w:firstLine="540"/>
        <w:jc w:val="both"/>
        <w:rPr>
          <w:color w:val="000000" w:themeColor="text1"/>
        </w:rPr>
      </w:pPr>
      <w:r w:rsidRPr="007A7D8A">
        <w:rPr>
          <w:color w:val="000000" w:themeColor="text1"/>
        </w:rPr>
        <w:t>4. Высокочастотные излучаемые электромагнитные помехи, включая индустриальные радиопомехи:</w:t>
      </w:r>
    </w:p>
    <w:p w:rsidR="00EF4B48" w:rsidRPr="007A7D8A" w:rsidRDefault="00EF4B48">
      <w:pPr>
        <w:pStyle w:val="ConsPlusNormal"/>
        <w:ind w:firstLine="540"/>
        <w:jc w:val="both"/>
        <w:rPr>
          <w:color w:val="000000" w:themeColor="text1"/>
        </w:rPr>
      </w:pPr>
      <w:r w:rsidRPr="007A7D8A">
        <w:rPr>
          <w:color w:val="000000" w:themeColor="text1"/>
        </w:rPr>
        <w:t>- магнитные поля;</w:t>
      </w:r>
    </w:p>
    <w:p w:rsidR="00EF4B48" w:rsidRPr="007A7D8A" w:rsidRDefault="00EF4B48">
      <w:pPr>
        <w:pStyle w:val="ConsPlusNormal"/>
        <w:ind w:firstLine="540"/>
        <w:jc w:val="both"/>
        <w:rPr>
          <w:color w:val="000000" w:themeColor="text1"/>
        </w:rPr>
      </w:pPr>
      <w:r w:rsidRPr="007A7D8A">
        <w:rPr>
          <w:color w:val="000000" w:themeColor="text1"/>
        </w:rPr>
        <w:t>- электрические поля;</w:t>
      </w:r>
    </w:p>
    <w:p w:rsidR="00EF4B48" w:rsidRPr="007A7D8A" w:rsidRDefault="00EF4B48">
      <w:pPr>
        <w:pStyle w:val="ConsPlusNormal"/>
        <w:ind w:firstLine="540"/>
        <w:jc w:val="both"/>
        <w:rPr>
          <w:color w:val="000000" w:themeColor="text1"/>
        </w:rPr>
      </w:pPr>
      <w:r w:rsidRPr="007A7D8A">
        <w:rPr>
          <w:color w:val="000000" w:themeColor="text1"/>
        </w:rPr>
        <w:t>- электромагнитные поля, в том числе вызываемые непрерывными колебаниями и переходными процессами.</w:t>
      </w:r>
    </w:p>
    <w:p w:rsidR="00EF4B48" w:rsidRPr="007A7D8A" w:rsidRDefault="00EF4B48">
      <w:pPr>
        <w:pStyle w:val="ConsPlusNormal"/>
        <w:ind w:firstLine="540"/>
        <w:jc w:val="both"/>
        <w:rPr>
          <w:color w:val="000000" w:themeColor="text1"/>
        </w:rPr>
      </w:pPr>
      <w:r w:rsidRPr="007A7D8A">
        <w:rPr>
          <w:color w:val="000000" w:themeColor="text1"/>
        </w:rPr>
        <w:t>5. Электростатические разряды.</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p>
    <w:p w:rsidR="002629D4" w:rsidRPr="007A7D8A" w:rsidRDefault="002629D4">
      <w:pPr>
        <w:rPr>
          <w:color w:val="000000" w:themeColor="text1"/>
          <w:szCs w:val="20"/>
        </w:rPr>
      </w:pPr>
      <w:r w:rsidRPr="007A7D8A">
        <w:rPr>
          <w:color w:val="000000" w:themeColor="text1"/>
        </w:rPr>
        <w:br w:type="page"/>
      </w:r>
    </w:p>
    <w:p w:rsidR="00EF4B48" w:rsidRPr="007A7D8A" w:rsidRDefault="00EF4B48">
      <w:pPr>
        <w:pStyle w:val="ConsPlusNormal"/>
        <w:jc w:val="right"/>
        <w:rPr>
          <w:color w:val="000000" w:themeColor="text1"/>
        </w:rPr>
      </w:pPr>
      <w:r w:rsidRPr="007A7D8A">
        <w:rPr>
          <w:color w:val="000000" w:themeColor="text1"/>
        </w:rPr>
        <w:lastRenderedPageBreak/>
        <w:t>Приложение 3</w:t>
      </w:r>
    </w:p>
    <w:p w:rsidR="00EF4B48" w:rsidRPr="007A7D8A" w:rsidRDefault="00EF4B48">
      <w:pPr>
        <w:pStyle w:val="ConsPlusNormal"/>
        <w:jc w:val="right"/>
        <w:rPr>
          <w:color w:val="000000" w:themeColor="text1"/>
        </w:rPr>
      </w:pPr>
      <w:r w:rsidRPr="007A7D8A">
        <w:rPr>
          <w:color w:val="000000" w:themeColor="text1"/>
        </w:rPr>
        <w:t>к техническому регламенту</w:t>
      </w:r>
    </w:p>
    <w:p w:rsidR="00EF4B48" w:rsidRPr="007A7D8A" w:rsidRDefault="00EF4B48">
      <w:pPr>
        <w:pStyle w:val="ConsPlusNormal"/>
        <w:jc w:val="right"/>
        <w:rPr>
          <w:color w:val="000000" w:themeColor="text1"/>
        </w:rPr>
      </w:pPr>
      <w:r w:rsidRPr="007A7D8A">
        <w:rPr>
          <w:color w:val="000000" w:themeColor="text1"/>
        </w:rPr>
        <w:t>Таможенного союза "Электромагнитная</w:t>
      </w:r>
    </w:p>
    <w:p w:rsidR="00EF4B48" w:rsidRPr="007A7D8A" w:rsidRDefault="00EF4B48">
      <w:pPr>
        <w:pStyle w:val="ConsPlusNormal"/>
        <w:jc w:val="right"/>
        <w:rPr>
          <w:color w:val="000000" w:themeColor="text1"/>
        </w:rPr>
      </w:pPr>
      <w:r w:rsidRPr="007A7D8A">
        <w:rPr>
          <w:color w:val="000000" w:themeColor="text1"/>
        </w:rPr>
        <w:t>совместимость технических средств"</w:t>
      </w:r>
    </w:p>
    <w:p w:rsidR="00EF4B48" w:rsidRPr="007A7D8A" w:rsidRDefault="00EF4B48">
      <w:pPr>
        <w:pStyle w:val="ConsPlusNormal"/>
        <w:jc w:val="right"/>
        <w:rPr>
          <w:color w:val="000000" w:themeColor="text1"/>
        </w:rPr>
      </w:pPr>
      <w:r w:rsidRPr="007A7D8A">
        <w:rPr>
          <w:color w:val="000000" w:themeColor="text1"/>
        </w:rPr>
        <w:t>(ТР ТС 020/2011)</w:t>
      </w:r>
    </w:p>
    <w:p w:rsidR="00EF4B48" w:rsidRPr="007A7D8A" w:rsidRDefault="00EF4B48">
      <w:pPr>
        <w:pStyle w:val="ConsPlusNormal"/>
        <w:ind w:firstLine="540"/>
        <w:jc w:val="both"/>
        <w:rPr>
          <w:color w:val="000000" w:themeColor="text1"/>
        </w:rPr>
      </w:pPr>
    </w:p>
    <w:p w:rsidR="00EF4B48" w:rsidRPr="007A7D8A" w:rsidRDefault="00EF4B48">
      <w:pPr>
        <w:pStyle w:val="ConsPlusNormal"/>
        <w:jc w:val="center"/>
        <w:rPr>
          <w:color w:val="000000" w:themeColor="text1"/>
        </w:rPr>
      </w:pPr>
      <w:bookmarkStart w:id="21" w:name="P336"/>
      <w:bookmarkEnd w:id="21"/>
      <w:r w:rsidRPr="007A7D8A">
        <w:rPr>
          <w:color w:val="000000" w:themeColor="text1"/>
        </w:rPr>
        <w:t>ПЕРЕЧЕНЬ</w:t>
      </w:r>
    </w:p>
    <w:p w:rsidR="00EF4B48" w:rsidRPr="007A7D8A" w:rsidRDefault="00EF4B48">
      <w:pPr>
        <w:pStyle w:val="ConsPlusNormal"/>
        <w:jc w:val="center"/>
        <w:rPr>
          <w:color w:val="000000" w:themeColor="text1"/>
        </w:rPr>
      </w:pPr>
      <w:r w:rsidRPr="007A7D8A">
        <w:rPr>
          <w:color w:val="000000" w:themeColor="text1"/>
        </w:rPr>
        <w:t>ТЕХНИЧЕСКИХ СРЕДСТВ, ПОДЛЕЖАЩИХ ПОДТВЕРЖДЕНИЮ СООТВЕТСТВИЯ</w:t>
      </w:r>
    </w:p>
    <w:p w:rsidR="00EF4B48" w:rsidRPr="007A7D8A" w:rsidRDefault="00EF4B48">
      <w:pPr>
        <w:pStyle w:val="ConsPlusNormal"/>
        <w:jc w:val="center"/>
        <w:rPr>
          <w:color w:val="000000" w:themeColor="text1"/>
        </w:rPr>
      </w:pPr>
      <w:r w:rsidRPr="007A7D8A">
        <w:rPr>
          <w:color w:val="000000" w:themeColor="text1"/>
        </w:rPr>
        <w:t>В ФОРМЕ СЕРТИФИКАЦИИ В СООТВЕТСТВИИ С ТЕХНИЧЕСКИМ</w:t>
      </w:r>
    </w:p>
    <w:p w:rsidR="00EF4B48" w:rsidRPr="007A7D8A" w:rsidRDefault="00EF4B48">
      <w:pPr>
        <w:pStyle w:val="ConsPlusNormal"/>
        <w:jc w:val="center"/>
        <w:rPr>
          <w:color w:val="000000" w:themeColor="text1"/>
        </w:rPr>
      </w:pPr>
      <w:r w:rsidRPr="007A7D8A">
        <w:rPr>
          <w:color w:val="000000" w:themeColor="text1"/>
        </w:rPr>
        <w:t>РЕГЛАМЕНТОМ ТАМОЖЕННОГО СОЮЗА "ЭЛЕКТРОМАГНИТНАЯ</w:t>
      </w:r>
    </w:p>
    <w:p w:rsidR="00EF4B48" w:rsidRPr="007A7D8A" w:rsidRDefault="00EF4B48">
      <w:pPr>
        <w:pStyle w:val="ConsPlusNormal"/>
        <w:jc w:val="center"/>
        <w:rPr>
          <w:color w:val="000000" w:themeColor="text1"/>
        </w:rPr>
      </w:pPr>
      <w:r w:rsidRPr="007A7D8A">
        <w:rPr>
          <w:color w:val="000000" w:themeColor="text1"/>
        </w:rPr>
        <w:t>СОВМЕСТИМОСТЬ ТЕХНИЧЕСКИХ СРЕДСТВ" (ТР ТС 020/2011)</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r w:rsidRPr="007A7D8A">
        <w:rPr>
          <w:color w:val="000000" w:themeColor="text1"/>
        </w:rPr>
        <w:t>1. Электрические аппараты и приборы бытового назначения:</w:t>
      </w:r>
    </w:p>
    <w:p w:rsidR="00EF4B48" w:rsidRPr="007A7D8A" w:rsidRDefault="00EF4B48">
      <w:pPr>
        <w:pStyle w:val="ConsPlusNormal"/>
        <w:ind w:firstLine="540"/>
        <w:jc w:val="both"/>
        <w:rPr>
          <w:color w:val="000000" w:themeColor="text1"/>
        </w:rPr>
      </w:pPr>
      <w:r w:rsidRPr="007A7D8A">
        <w:rPr>
          <w:color w:val="000000" w:themeColor="text1"/>
        </w:rPr>
        <w:t>- для приготовления и хранения пищи и механизации кухонных работ;</w:t>
      </w:r>
    </w:p>
    <w:p w:rsidR="00EF4B48" w:rsidRPr="007A7D8A" w:rsidRDefault="00EF4B48">
      <w:pPr>
        <w:pStyle w:val="ConsPlusNormal"/>
        <w:ind w:firstLine="540"/>
        <w:jc w:val="both"/>
        <w:rPr>
          <w:color w:val="000000" w:themeColor="text1"/>
        </w:rPr>
      </w:pPr>
      <w:r w:rsidRPr="007A7D8A">
        <w:rPr>
          <w:color w:val="000000" w:themeColor="text1"/>
        </w:rPr>
        <w:t>- для обработки (стирки, глажки, сушки, чистки) белья, одежды и обуви;</w:t>
      </w:r>
    </w:p>
    <w:p w:rsidR="00EF4B48" w:rsidRPr="007A7D8A" w:rsidRDefault="00EF4B48">
      <w:pPr>
        <w:pStyle w:val="ConsPlusNormal"/>
        <w:ind w:firstLine="540"/>
        <w:jc w:val="both"/>
        <w:rPr>
          <w:color w:val="000000" w:themeColor="text1"/>
        </w:rPr>
      </w:pPr>
      <w:r w:rsidRPr="007A7D8A">
        <w:rPr>
          <w:color w:val="000000" w:themeColor="text1"/>
        </w:rPr>
        <w:t>- для чистки и уборки помещений;</w:t>
      </w:r>
    </w:p>
    <w:p w:rsidR="00EF4B48" w:rsidRPr="007A7D8A" w:rsidRDefault="00EF4B48">
      <w:pPr>
        <w:pStyle w:val="ConsPlusNormal"/>
        <w:ind w:firstLine="540"/>
        <w:jc w:val="both"/>
        <w:rPr>
          <w:color w:val="000000" w:themeColor="text1"/>
        </w:rPr>
      </w:pPr>
      <w:r w:rsidRPr="007A7D8A">
        <w:rPr>
          <w:color w:val="000000" w:themeColor="text1"/>
        </w:rPr>
        <w:t>- санитарно-гигиенические;</w:t>
      </w:r>
    </w:p>
    <w:p w:rsidR="00EF4B48" w:rsidRPr="007A7D8A" w:rsidRDefault="00EF4B48">
      <w:pPr>
        <w:pStyle w:val="ConsPlusNormal"/>
        <w:ind w:firstLine="540"/>
        <w:jc w:val="both"/>
        <w:rPr>
          <w:color w:val="000000" w:themeColor="text1"/>
        </w:rPr>
      </w:pPr>
      <w:r w:rsidRPr="007A7D8A">
        <w:rPr>
          <w:color w:val="000000" w:themeColor="text1"/>
        </w:rPr>
        <w:t>- для поддержания и регулировки микроклимата в помещениях;</w:t>
      </w:r>
    </w:p>
    <w:p w:rsidR="00EF4B48" w:rsidRPr="007A7D8A" w:rsidRDefault="00EF4B48">
      <w:pPr>
        <w:pStyle w:val="ConsPlusNormal"/>
        <w:ind w:firstLine="540"/>
        <w:jc w:val="both"/>
        <w:rPr>
          <w:color w:val="000000" w:themeColor="text1"/>
        </w:rPr>
      </w:pPr>
      <w:r w:rsidRPr="007A7D8A">
        <w:rPr>
          <w:color w:val="000000" w:themeColor="text1"/>
        </w:rPr>
        <w:t>- для ухода за волосами, ногтями и кожей;</w:t>
      </w:r>
    </w:p>
    <w:p w:rsidR="00EF4B48" w:rsidRPr="007A7D8A" w:rsidRDefault="00EF4B48">
      <w:pPr>
        <w:pStyle w:val="ConsPlusNormal"/>
        <w:ind w:firstLine="540"/>
        <w:jc w:val="both"/>
        <w:rPr>
          <w:color w:val="000000" w:themeColor="text1"/>
        </w:rPr>
      </w:pPr>
      <w:r w:rsidRPr="007A7D8A">
        <w:rPr>
          <w:color w:val="000000" w:themeColor="text1"/>
        </w:rPr>
        <w:t>- для обогрева тела;</w:t>
      </w:r>
    </w:p>
    <w:p w:rsidR="00EF4B48" w:rsidRPr="007A7D8A" w:rsidRDefault="00EF4B48">
      <w:pPr>
        <w:pStyle w:val="ConsPlusNormal"/>
        <w:ind w:firstLine="540"/>
        <w:jc w:val="both"/>
        <w:rPr>
          <w:color w:val="000000" w:themeColor="text1"/>
        </w:rPr>
      </w:pPr>
      <w:r w:rsidRPr="007A7D8A">
        <w:rPr>
          <w:color w:val="000000" w:themeColor="text1"/>
        </w:rPr>
        <w:t xml:space="preserve">- </w:t>
      </w:r>
      <w:proofErr w:type="spellStart"/>
      <w:r w:rsidRPr="007A7D8A">
        <w:rPr>
          <w:color w:val="000000" w:themeColor="text1"/>
        </w:rPr>
        <w:t>вибромассажные</w:t>
      </w:r>
      <w:proofErr w:type="spellEnd"/>
      <w:r w:rsidRPr="007A7D8A">
        <w:rPr>
          <w:color w:val="000000" w:themeColor="text1"/>
        </w:rPr>
        <w:t>;</w:t>
      </w:r>
    </w:p>
    <w:p w:rsidR="00EF4B48" w:rsidRPr="007A7D8A" w:rsidRDefault="00EF4B48">
      <w:pPr>
        <w:pStyle w:val="ConsPlusNormal"/>
        <w:ind w:firstLine="540"/>
        <w:jc w:val="both"/>
        <w:rPr>
          <w:color w:val="000000" w:themeColor="text1"/>
        </w:rPr>
      </w:pPr>
      <w:r w:rsidRPr="007A7D8A">
        <w:rPr>
          <w:color w:val="000000" w:themeColor="text1"/>
        </w:rPr>
        <w:t>- игровое, спортивное и тренажерное оборудование;</w:t>
      </w:r>
    </w:p>
    <w:p w:rsidR="00EF4B48" w:rsidRPr="007A7D8A" w:rsidRDefault="00EF4B48">
      <w:pPr>
        <w:pStyle w:val="ConsPlusNormal"/>
        <w:ind w:firstLine="540"/>
        <w:jc w:val="both"/>
        <w:rPr>
          <w:color w:val="000000" w:themeColor="text1"/>
        </w:rPr>
      </w:pPr>
      <w:r w:rsidRPr="007A7D8A">
        <w:rPr>
          <w:color w:val="000000" w:themeColor="text1"/>
        </w:rPr>
        <w:t>- аудио- и видеоаппаратура, приемники теле- и радиовещания;</w:t>
      </w:r>
    </w:p>
    <w:p w:rsidR="00EF4B48" w:rsidRPr="007A7D8A" w:rsidRDefault="00EF4B48">
      <w:pPr>
        <w:pStyle w:val="ConsPlusNormal"/>
        <w:ind w:firstLine="540"/>
        <w:jc w:val="both"/>
        <w:rPr>
          <w:color w:val="000000" w:themeColor="text1"/>
        </w:rPr>
      </w:pPr>
      <w:r w:rsidRPr="007A7D8A">
        <w:rPr>
          <w:color w:val="000000" w:themeColor="text1"/>
        </w:rPr>
        <w:t>- швейные и вязальные;</w:t>
      </w:r>
    </w:p>
    <w:p w:rsidR="00EF4B48" w:rsidRPr="007A7D8A" w:rsidRDefault="00EF4B48">
      <w:pPr>
        <w:pStyle w:val="ConsPlusNormal"/>
        <w:ind w:firstLine="540"/>
        <w:jc w:val="both"/>
        <w:rPr>
          <w:color w:val="000000" w:themeColor="text1"/>
        </w:rPr>
      </w:pPr>
      <w:r w:rsidRPr="007A7D8A">
        <w:rPr>
          <w:color w:val="000000" w:themeColor="text1"/>
        </w:rPr>
        <w:t>- блоки питания, зарядные устройства, стабилизаторы напряжения;</w:t>
      </w:r>
    </w:p>
    <w:p w:rsidR="00EF4B48" w:rsidRPr="007A7D8A" w:rsidRDefault="00EF4B48">
      <w:pPr>
        <w:pStyle w:val="ConsPlusNormal"/>
        <w:ind w:firstLine="540"/>
        <w:jc w:val="both"/>
        <w:rPr>
          <w:color w:val="000000" w:themeColor="text1"/>
        </w:rPr>
      </w:pPr>
      <w:r w:rsidRPr="007A7D8A">
        <w:rPr>
          <w:color w:val="000000" w:themeColor="text1"/>
        </w:rPr>
        <w:t>- для садово-огородного хозяйства;</w:t>
      </w:r>
    </w:p>
    <w:p w:rsidR="00EF4B48" w:rsidRPr="007A7D8A" w:rsidRDefault="00EF4B48">
      <w:pPr>
        <w:pStyle w:val="ConsPlusNormal"/>
        <w:ind w:firstLine="540"/>
        <w:jc w:val="both"/>
        <w:rPr>
          <w:color w:val="000000" w:themeColor="text1"/>
        </w:rPr>
      </w:pPr>
      <w:r w:rsidRPr="007A7D8A">
        <w:rPr>
          <w:color w:val="000000" w:themeColor="text1"/>
        </w:rPr>
        <w:t>- электронасосы;</w:t>
      </w:r>
    </w:p>
    <w:p w:rsidR="00EF4B48" w:rsidRPr="007A7D8A" w:rsidRDefault="00EF4B48">
      <w:pPr>
        <w:pStyle w:val="ConsPlusNormal"/>
        <w:ind w:firstLine="540"/>
        <w:jc w:val="both"/>
        <w:rPr>
          <w:color w:val="000000" w:themeColor="text1"/>
        </w:rPr>
      </w:pPr>
      <w:r w:rsidRPr="007A7D8A">
        <w:rPr>
          <w:color w:val="000000" w:themeColor="text1"/>
        </w:rPr>
        <w:t>- оборудование световое;</w:t>
      </w:r>
    </w:p>
    <w:p w:rsidR="00EF4B48" w:rsidRPr="007A7D8A" w:rsidRDefault="00EF4B48">
      <w:pPr>
        <w:pStyle w:val="ConsPlusNormal"/>
        <w:ind w:firstLine="540"/>
        <w:jc w:val="both"/>
        <w:rPr>
          <w:color w:val="000000" w:themeColor="text1"/>
        </w:rPr>
      </w:pPr>
      <w:r w:rsidRPr="007A7D8A">
        <w:rPr>
          <w:color w:val="000000" w:themeColor="text1"/>
        </w:rPr>
        <w:t>- выключатели автоматические с электронным управлением;</w:t>
      </w:r>
    </w:p>
    <w:p w:rsidR="00EF4B48" w:rsidRPr="007A7D8A" w:rsidRDefault="00EF4B48">
      <w:pPr>
        <w:pStyle w:val="ConsPlusNormal"/>
        <w:ind w:firstLine="540"/>
        <w:jc w:val="both"/>
        <w:rPr>
          <w:color w:val="000000" w:themeColor="text1"/>
        </w:rPr>
      </w:pPr>
      <w:r w:rsidRPr="007A7D8A">
        <w:rPr>
          <w:color w:val="000000" w:themeColor="text1"/>
        </w:rPr>
        <w:t>- устройства защитного отключения с электронным управлением;</w:t>
      </w:r>
    </w:p>
    <w:p w:rsidR="00EF4B48" w:rsidRPr="007A7D8A" w:rsidRDefault="00EF4B48">
      <w:pPr>
        <w:pStyle w:val="ConsPlusNormal"/>
        <w:ind w:firstLine="540"/>
        <w:jc w:val="both"/>
        <w:rPr>
          <w:color w:val="000000" w:themeColor="text1"/>
        </w:rPr>
      </w:pPr>
      <w:r w:rsidRPr="007A7D8A">
        <w:rPr>
          <w:color w:val="000000" w:themeColor="text1"/>
        </w:rPr>
        <w:t>- оборудование дуговой сварки.</w:t>
      </w:r>
    </w:p>
    <w:p w:rsidR="00EF4B48" w:rsidRPr="007A7D8A" w:rsidRDefault="00EF4B48">
      <w:pPr>
        <w:pStyle w:val="ConsPlusNormal"/>
        <w:ind w:firstLine="540"/>
        <w:jc w:val="both"/>
        <w:rPr>
          <w:color w:val="000000" w:themeColor="text1"/>
        </w:rPr>
      </w:pPr>
      <w:r w:rsidRPr="007A7D8A">
        <w:rPr>
          <w:color w:val="000000" w:themeColor="text1"/>
        </w:rPr>
        <w:t>2. Персональные электронные вычислительные машины (персональные компьютеры).</w:t>
      </w:r>
    </w:p>
    <w:p w:rsidR="00EF4B48" w:rsidRPr="007A7D8A" w:rsidRDefault="00EF4B48">
      <w:pPr>
        <w:pStyle w:val="ConsPlusNormal"/>
        <w:ind w:firstLine="540"/>
        <w:jc w:val="both"/>
        <w:rPr>
          <w:color w:val="000000" w:themeColor="text1"/>
        </w:rPr>
      </w:pPr>
      <w:r w:rsidRPr="007A7D8A">
        <w:rPr>
          <w:color w:val="000000" w:themeColor="text1"/>
        </w:rPr>
        <w:t>3. Технические средства, подключаемые к персональным электронным вычислительным машинам:</w:t>
      </w:r>
    </w:p>
    <w:p w:rsidR="00EF4B48" w:rsidRPr="007A7D8A" w:rsidRDefault="00EF4B48">
      <w:pPr>
        <w:pStyle w:val="ConsPlusNormal"/>
        <w:ind w:firstLine="540"/>
        <w:jc w:val="both"/>
        <w:rPr>
          <w:color w:val="000000" w:themeColor="text1"/>
        </w:rPr>
      </w:pPr>
      <w:r w:rsidRPr="007A7D8A">
        <w:rPr>
          <w:color w:val="000000" w:themeColor="text1"/>
        </w:rPr>
        <w:t>- принтеры;</w:t>
      </w:r>
    </w:p>
    <w:p w:rsidR="00EF4B48" w:rsidRPr="007A7D8A" w:rsidRDefault="00EF4B48">
      <w:pPr>
        <w:pStyle w:val="ConsPlusNormal"/>
        <w:ind w:firstLine="540"/>
        <w:jc w:val="both"/>
        <w:rPr>
          <w:color w:val="000000" w:themeColor="text1"/>
        </w:rPr>
      </w:pPr>
      <w:r w:rsidRPr="007A7D8A">
        <w:rPr>
          <w:color w:val="000000" w:themeColor="text1"/>
        </w:rPr>
        <w:t>- мониторы;</w:t>
      </w:r>
    </w:p>
    <w:p w:rsidR="00EF4B48" w:rsidRPr="007A7D8A" w:rsidRDefault="00EF4B48">
      <w:pPr>
        <w:pStyle w:val="ConsPlusNormal"/>
        <w:ind w:firstLine="540"/>
        <w:jc w:val="both"/>
        <w:rPr>
          <w:color w:val="000000" w:themeColor="text1"/>
        </w:rPr>
      </w:pPr>
      <w:r w:rsidRPr="007A7D8A">
        <w:rPr>
          <w:color w:val="000000" w:themeColor="text1"/>
        </w:rPr>
        <w:t>- сканеры;</w:t>
      </w:r>
    </w:p>
    <w:p w:rsidR="00EF4B48" w:rsidRPr="007A7D8A" w:rsidRDefault="00EF4B48">
      <w:pPr>
        <w:pStyle w:val="ConsPlusNormal"/>
        <w:ind w:firstLine="540"/>
        <w:jc w:val="both"/>
        <w:rPr>
          <w:color w:val="000000" w:themeColor="text1"/>
        </w:rPr>
      </w:pPr>
      <w:r w:rsidRPr="007A7D8A">
        <w:rPr>
          <w:color w:val="000000" w:themeColor="text1"/>
        </w:rPr>
        <w:t>- источники бесперебойного питания;</w:t>
      </w:r>
    </w:p>
    <w:p w:rsidR="00EF4B48" w:rsidRPr="007A7D8A" w:rsidRDefault="00EF4B48">
      <w:pPr>
        <w:pStyle w:val="ConsPlusNormal"/>
        <w:ind w:firstLine="540"/>
        <w:jc w:val="both"/>
        <w:rPr>
          <w:color w:val="000000" w:themeColor="text1"/>
        </w:rPr>
      </w:pPr>
      <w:r w:rsidRPr="007A7D8A">
        <w:rPr>
          <w:color w:val="000000" w:themeColor="text1"/>
        </w:rPr>
        <w:t>- активные акустические системы с питанием от сети переменного тока;</w:t>
      </w:r>
    </w:p>
    <w:p w:rsidR="00EF4B48" w:rsidRPr="007A7D8A" w:rsidRDefault="00EF4B48">
      <w:pPr>
        <w:pStyle w:val="ConsPlusNormal"/>
        <w:ind w:firstLine="540"/>
        <w:jc w:val="both"/>
        <w:rPr>
          <w:color w:val="000000" w:themeColor="text1"/>
        </w:rPr>
      </w:pPr>
      <w:r w:rsidRPr="007A7D8A">
        <w:rPr>
          <w:color w:val="000000" w:themeColor="text1"/>
        </w:rPr>
        <w:t xml:space="preserve">- </w:t>
      </w:r>
      <w:proofErr w:type="spellStart"/>
      <w:r w:rsidRPr="007A7D8A">
        <w:rPr>
          <w:color w:val="000000" w:themeColor="text1"/>
        </w:rPr>
        <w:t>мультимедийные</w:t>
      </w:r>
      <w:proofErr w:type="spellEnd"/>
      <w:r w:rsidRPr="007A7D8A">
        <w:rPr>
          <w:color w:val="000000" w:themeColor="text1"/>
        </w:rPr>
        <w:t xml:space="preserve"> проекторы.</w:t>
      </w:r>
    </w:p>
    <w:p w:rsidR="00EF4B48" w:rsidRPr="007A7D8A" w:rsidRDefault="00EF4B48">
      <w:pPr>
        <w:pStyle w:val="ConsPlusNormal"/>
        <w:ind w:firstLine="540"/>
        <w:jc w:val="both"/>
        <w:rPr>
          <w:color w:val="000000" w:themeColor="text1"/>
        </w:rPr>
      </w:pPr>
      <w:r w:rsidRPr="007A7D8A">
        <w:rPr>
          <w:color w:val="000000" w:themeColor="text1"/>
        </w:rPr>
        <w:t>4. Инструмент электрифицированный (машины ручные и переносные электрические).</w:t>
      </w:r>
    </w:p>
    <w:p w:rsidR="00EF4B48" w:rsidRPr="007A7D8A" w:rsidRDefault="00EF4B48">
      <w:pPr>
        <w:pStyle w:val="ConsPlusNormal"/>
        <w:ind w:firstLine="540"/>
        <w:jc w:val="both"/>
        <w:rPr>
          <w:color w:val="000000" w:themeColor="text1"/>
        </w:rPr>
      </w:pPr>
      <w:r w:rsidRPr="007A7D8A">
        <w:rPr>
          <w:color w:val="000000" w:themeColor="text1"/>
        </w:rPr>
        <w:t>5. Инструменты электромузыкальные.</w:t>
      </w: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p>
    <w:p w:rsidR="002629D4" w:rsidRPr="007A7D8A" w:rsidRDefault="002629D4">
      <w:pPr>
        <w:rPr>
          <w:color w:val="000000" w:themeColor="text1"/>
          <w:szCs w:val="20"/>
        </w:rPr>
      </w:pPr>
      <w:r w:rsidRPr="007A7D8A">
        <w:rPr>
          <w:color w:val="000000" w:themeColor="text1"/>
        </w:rPr>
        <w:br w:type="page"/>
      </w:r>
    </w:p>
    <w:p w:rsidR="00EF4B48" w:rsidRPr="007A7D8A" w:rsidRDefault="00EF4B48">
      <w:pPr>
        <w:pStyle w:val="ConsPlusNormal"/>
        <w:jc w:val="right"/>
        <w:rPr>
          <w:color w:val="000000" w:themeColor="text1"/>
        </w:rPr>
      </w:pPr>
      <w:r w:rsidRPr="007A7D8A">
        <w:rPr>
          <w:color w:val="000000" w:themeColor="text1"/>
        </w:rPr>
        <w:lastRenderedPageBreak/>
        <w:t>Утвержден</w:t>
      </w:r>
    </w:p>
    <w:p w:rsidR="00EF4B48" w:rsidRPr="007A7D8A" w:rsidRDefault="00EF4B48">
      <w:pPr>
        <w:pStyle w:val="ConsPlusNormal"/>
        <w:jc w:val="right"/>
        <w:rPr>
          <w:color w:val="000000" w:themeColor="text1"/>
        </w:rPr>
      </w:pPr>
      <w:r w:rsidRPr="007A7D8A">
        <w:rPr>
          <w:color w:val="000000" w:themeColor="text1"/>
        </w:rPr>
        <w:t>Решением Комиссии Таможенного союза</w:t>
      </w:r>
    </w:p>
    <w:p w:rsidR="00EF4B48" w:rsidRPr="007A7D8A" w:rsidRDefault="00EF4B48">
      <w:pPr>
        <w:pStyle w:val="ConsPlusNormal"/>
        <w:jc w:val="right"/>
        <w:rPr>
          <w:color w:val="000000" w:themeColor="text1"/>
        </w:rPr>
      </w:pPr>
      <w:r w:rsidRPr="007A7D8A">
        <w:rPr>
          <w:color w:val="000000" w:themeColor="text1"/>
        </w:rPr>
        <w:t>от 9 декабря 2011 г. N 879</w:t>
      </w:r>
    </w:p>
    <w:p w:rsidR="00EF4B48" w:rsidRPr="007A7D8A" w:rsidRDefault="00EF4B48">
      <w:pPr>
        <w:pStyle w:val="ConsPlusNormal"/>
        <w:ind w:firstLine="540"/>
        <w:jc w:val="both"/>
        <w:rPr>
          <w:color w:val="000000" w:themeColor="text1"/>
        </w:rPr>
      </w:pPr>
    </w:p>
    <w:p w:rsidR="00EF4B48" w:rsidRPr="007A7D8A" w:rsidRDefault="00EF4B48">
      <w:pPr>
        <w:pStyle w:val="ConsPlusTitle"/>
        <w:jc w:val="center"/>
        <w:rPr>
          <w:color w:val="000000" w:themeColor="text1"/>
        </w:rPr>
      </w:pPr>
      <w:bookmarkStart w:id="22" w:name="P380"/>
      <w:bookmarkEnd w:id="22"/>
      <w:r w:rsidRPr="007A7D8A">
        <w:rPr>
          <w:color w:val="000000" w:themeColor="text1"/>
        </w:rPr>
        <w:t>ПЕРЕЧЕНЬ</w:t>
      </w:r>
    </w:p>
    <w:p w:rsidR="00EF4B48" w:rsidRPr="007A7D8A" w:rsidRDefault="00EF4B48">
      <w:pPr>
        <w:pStyle w:val="ConsPlusTitle"/>
        <w:jc w:val="center"/>
        <w:rPr>
          <w:color w:val="000000" w:themeColor="text1"/>
        </w:rPr>
      </w:pPr>
      <w:r w:rsidRPr="007A7D8A">
        <w:rPr>
          <w:color w:val="000000" w:themeColor="text1"/>
        </w:rPr>
        <w:t>СТАНДАРТОВ, В РЕЗУЛЬТАТЕ ПРИМЕНЕНИЯ КОТОРЫХ НА ДОБРОВОЛЬНОЙ</w:t>
      </w:r>
    </w:p>
    <w:p w:rsidR="00EF4B48" w:rsidRPr="007A7D8A" w:rsidRDefault="00EF4B48">
      <w:pPr>
        <w:pStyle w:val="ConsPlusTitle"/>
        <w:jc w:val="center"/>
        <w:rPr>
          <w:color w:val="000000" w:themeColor="text1"/>
        </w:rPr>
      </w:pPr>
      <w:r w:rsidRPr="007A7D8A">
        <w:rPr>
          <w:color w:val="000000" w:themeColor="text1"/>
        </w:rPr>
        <w:t>ОСНОВЕ ОБЕСПЕЧИВАЕТСЯ СОБЛЮДЕНИЕ ТРЕБОВАНИЙ ТЕХНИЧЕСКОГО</w:t>
      </w:r>
    </w:p>
    <w:p w:rsidR="00EF4B48" w:rsidRPr="007A7D8A" w:rsidRDefault="00EF4B48">
      <w:pPr>
        <w:pStyle w:val="ConsPlusTitle"/>
        <w:jc w:val="center"/>
        <w:rPr>
          <w:color w:val="000000" w:themeColor="text1"/>
        </w:rPr>
      </w:pPr>
      <w:r w:rsidRPr="007A7D8A">
        <w:rPr>
          <w:color w:val="000000" w:themeColor="text1"/>
        </w:rPr>
        <w:t>РЕГЛАМЕНТА ТАМОЖЕННОГО СОЮЗА "ЭЛЕКТРОМАГНИТНАЯ</w:t>
      </w:r>
    </w:p>
    <w:p w:rsidR="00EF4B48" w:rsidRPr="007A7D8A" w:rsidRDefault="00EF4B48">
      <w:pPr>
        <w:pStyle w:val="ConsPlusTitle"/>
        <w:jc w:val="center"/>
        <w:rPr>
          <w:color w:val="000000" w:themeColor="text1"/>
        </w:rPr>
      </w:pPr>
      <w:r w:rsidRPr="007A7D8A">
        <w:rPr>
          <w:color w:val="000000" w:themeColor="text1"/>
        </w:rPr>
        <w:t>СОВМЕСТИМОСТЬ ТЕХНИЧЕСКИХ СРЕДСТВ"</w:t>
      </w:r>
    </w:p>
    <w:p w:rsidR="00EF4B48" w:rsidRPr="007A7D8A" w:rsidRDefault="00EF4B48">
      <w:pPr>
        <w:pStyle w:val="ConsPlusTitle"/>
        <w:jc w:val="center"/>
        <w:rPr>
          <w:color w:val="000000" w:themeColor="text1"/>
        </w:rPr>
      </w:pPr>
      <w:r w:rsidRPr="007A7D8A">
        <w:rPr>
          <w:color w:val="000000" w:themeColor="text1"/>
        </w:rPr>
        <w:t>(ТР ТС 020/2011)</w:t>
      </w:r>
    </w:p>
    <w:p w:rsidR="00EF4B48" w:rsidRPr="007A7D8A" w:rsidRDefault="00EF4B48">
      <w:pPr>
        <w:pStyle w:val="ConsPlusNormal"/>
        <w:jc w:val="center"/>
        <w:rPr>
          <w:color w:val="000000" w:themeColor="text1"/>
        </w:rPr>
      </w:pPr>
      <w:r w:rsidRPr="007A7D8A">
        <w:rPr>
          <w:color w:val="000000" w:themeColor="text1"/>
        </w:rPr>
        <w:t>Список изменяющих документов</w:t>
      </w:r>
    </w:p>
    <w:p w:rsidR="00EF4B48" w:rsidRPr="007A7D8A" w:rsidRDefault="00EF4B48">
      <w:pPr>
        <w:pStyle w:val="ConsPlusNormal"/>
        <w:jc w:val="center"/>
        <w:rPr>
          <w:color w:val="000000" w:themeColor="text1"/>
        </w:rPr>
      </w:pPr>
      <w:r w:rsidRPr="007A7D8A">
        <w:rPr>
          <w:color w:val="000000" w:themeColor="text1"/>
        </w:rPr>
        <w:t xml:space="preserve">(в ред. </w:t>
      </w:r>
      <w:hyperlink r:id="rId17" w:history="1">
        <w:r w:rsidRPr="007A7D8A">
          <w:rPr>
            <w:color w:val="000000" w:themeColor="text1"/>
          </w:rPr>
          <w:t>решения</w:t>
        </w:r>
      </w:hyperlink>
      <w:r w:rsidRPr="007A7D8A">
        <w:rPr>
          <w:color w:val="000000" w:themeColor="text1"/>
        </w:rPr>
        <w:t xml:space="preserve"> Коллегии Евразийской экономической комиссии</w:t>
      </w:r>
    </w:p>
    <w:p w:rsidR="00EF4B48" w:rsidRPr="007A7D8A" w:rsidRDefault="00EF4B48">
      <w:pPr>
        <w:pStyle w:val="ConsPlusNormal"/>
        <w:jc w:val="center"/>
        <w:rPr>
          <w:color w:val="000000" w:themeColor="text1"/>
        </w:rPr>
      </w:pPr>
      <w:r w:rsidRPr="007A7D8A">
        <w:rPr>
          <w:color w:val="000000" w:themeColor="text1"/>
        </w:rPr>
        <w:t>от 03.02.2015 N 8)</w:t>
      </w:r>
    </w:p>
    <w:p w:rsidR="00EF4B48" w:rsidRPr="007A7D8A" w:rsidRDefault="00EF4B48">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1134"/>
        <w:gridCol w:w="2891"/>
        <w:gridCol w:w="3855"/>
        <w:gridCol w:w="1077"/>
      </w:tblGrid>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 xml:space="preserve">N </w:t>
            </w:r>
            <w:proofErr w:type="spellStart"/>
            <w:r w:rsidRPr="007A7D8A">
              <w:rPr>
                <w:color w:val="000000" w:themeColor="text1"/>
              </w:rPr>
              <w:t>п</w:t>
            </w:r>
            <w:proofErr w:type="spellEnd"/>
            <w:r w:rsidRPr="007A7D8A">
              <w:rPr>
                <w:color w:val="000000" w:themeColor="text1"/>
              </w:rPr>
              <w:t>/</w:t>
            </w:r>
            <w:proofErr w:type="spellStart"/>
            <w:r w:rsidRPr="007A7D8A">
              <w:rPr>
                <w:color w:val="000000" w:themeColor="text1"/>
              </w:rPr>
              <w:t>п</w:t>
            </w:r>
            <w:proofErr w:type="spellEnd"/>
          </w:p>
        </w:tc>
        <w:tc>
          <w:tcPr>
            <w:tcW w:w="1134" w:type="dxa"/>
          </w:tcPr>
          <w:p w:rsidR="00EF4B48" w:rsidRPr="007A7D8A" w:rsidRDefault="00EF4B48">
            <w:pPr>
              <w:pStyle w:val="ConsPlusNormal"/>
              <w:jc w:val="center"/>
              <w:rPr>
                <w:color w:val="000000" w:themeColor="text1"/>
              </w:rPr>
            </w:pPr>
            <w:r w:rsidRPr="007A7D8A">
              <w:rPr>
                <w:color w:val="000000" w:themeColor="text1"/>
              </w:rPr>
              <w:t>Элементы технического регламента Таможенного союза</w:t>
            </w:r>
          </w:p>
        </w:tc>
        <w:tc>
          <w:tcPr>
            <w:tcW w:w="2891" w:type="dxa"/>
          </w:tcPr>
          <w:p w:rsidR="00EF4B48" w:rsidRPr="007A7D8A" w:rsidRDefault="00EF4B48">
            <w:pPr>
              <w:pStyle w:val="ConsPlusNormal"/>
              <w:jc w:val="center"/>
              <w:rPr>
                <w:color w:val="000000" w:themeColor="text1"/>
              </w:rPr>
            </w:pPr>
            <w:r w:rsidRPr="007A7D8A">
              <w:rPr>
                <w:color w:val="000000" w:themeColor="text1"/>
              </w:rPr>
              <w:t>Обозначение стандарта</w:t>
            </w:r>
          </w:p>
        </w:tc>
        <w:tc>
          <w:tcPr>
            <w:tcW w:w="3855" w:type="dxa"/>
          </w:tcPr>
          <w:p w:rsidR="00EF4B48" w:rsidRPr="007A7D8A" w:rsidRDefault="00EF4B48">
            <w:pPr>
              <w:pStyle w:val="ConsPlusNormal"/>
              <w:jc w:val="center"/>
              <w:rPr>
                <w:color w:val="000000" w:themeColor="text1"/>
              </w:rPr>
            </w:pPr>
            <w:r w:rsidRPr="007A7D8A">
              <w:rPr>
                <w:color w:val="000000" w:themeColor="text1"/>
              </w:rPr>
              <w:t>Наименование стандарта</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Примечание</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w:t>
            </w:r>
          </w:p>
        </w:tc>
        <w:tc>
          <w:tcPr>
            <w:tcW w:w="1134" w:type="dxa"/>
          </w:tcPr>
          <w:p w:rsidR="00EF4B48" w:rsidRPr="007A7D8A" w:rsidRDefault="00EF4B48">
            <w:pPr>
              <w:pStyle w:val="ConsPlusNormal"/>
              <w:jc w:val="center"/>
              <w:rPr>
                <w:color w:val="000000" w:themeColor="text1"/>
              </w:rPr>
            </w:pPr>
            <w:r w:rsidRPr="007A7D8A">
              <w:rPr>
                <w:color w:val="000000" w:themeColor="text1"/>
              </w:rPr>
              <w:t>2</w:t>
            </w:r>
          </w:p>
        </w:tc>
        <w:tc>
          <w:tcPr>
            <w:tcW w:w="2891" w:type="dxa"/>
          </w:tcPr>
          <w:p w:rsidR="00EF4B48" w:rsidRPr="007A7D8A" w:rsidRDefault="00EF4B48">
            <w:pPr>
              <w:pStyle w:val="ConsPlusNormal"/>
              <w:jc w:val="center"/>
              <w:rPr>
                <w:color w:val="000000" w:themeColor="text1"/>
              </w:rPr>
            </w:pPr>
            <w:r w:rsidRPr="007A7D8A">
              <w:rPr>
                <w:color w:val="000000" w:themeColor="text1"/>
              </w:rPr>
              <w:t>3</w:t>
            </w:r>
          </w:p>
        </w:tc>
        <w:tc>
          <w:tcPr>
            <w:tcW w:w="3855" w:type="dxa"/>
          </w:tcPr>
          <w:p w:rsidR="00EF4B48" w:rsidRPr="007A7D8A" w:rsidRDefault="00EF4B48">
            <w:pPr>
              <w:pStyle w:val="ConsPlusNormal"/>
              <w:jc w:val="center"/>
              <w:rPr>
                <w:color w:val="000000" w:themeColor="text1"/>
              </w:rPr>
            </w:pPr>
            <w:r w:rsidRPr="007A7D8A">
              <w:rPr>
                <w:color w:val="000000" w:themeColor="text1"/>
              </w:rPr>
              <w:t>4</w:t>
            </w:r>
          </w:p>
        </w:tc>
        <w:tc>
          <w:tcPr>
            <w:tcW w:w="1077" w:type="dxa"/>
          </w:tcPr>
          <w:p w:rsidR="00EF4B48" w:rsidRPr="007A7D8A" w:rsidRDefault="00EF4B48">
            <w:pPr>
              <w:pStyle w:val="ConsPlusNormal"/>
              <w:jc w:val="center"/>
              <w:rPr>
                <w:color w:val="000000" w:themeColor="text1"/>
              </w:rPr>
            </w:pPr>
            <w:r w:rsidRPr="007A7D8A">
              <w:rPr>
                <w:color w:val="000000" w:themeColor="text1"/>
              </w:rPr>
              <w:t>5</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w:t>
            </w:r>
          </w:p>
        </w:tc>
        <w:tc>
          <w:tcPr>
            <w:tcW w:w="1134" w:type="dxa"/>
            <w:vMerge w:val="restart"/>
            <w:tcBorders>
              <w:bottom w:val="nil"/>
            </w:tcBorders>
          </w:tcPr>
          <w:p w:rsidR="00EF4B48" w:rsidRPr="007A7D8A" w:rsidRDefault="00C3374E">
            <w:pPr>
              <w:pStyle w:val="ConsPlusNormal"/>
              <w:jc w:val="center"/>
              <w:rPr>
                <w:color w:val="000000" w:themeColor="text1"/>
              </w:rPr>
            </w:pPr>
            <w:hyperlink w:anchor="P99" w:history="1">
              <w:r w:rsidR="00EF4B48" w:rsidRPr="007A7D8A">
                <w:rPr>
                  <w:color w:val="000000" w:themeColor="text1"/>
                </w:rPr>
                <w:t>абзац второй статьи 4</w:t>
              </w:r>
            </w:hyperlink>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5 и 7</w:t>
            </w:r>
          </w:p>
          <w:p w:rsidR="00EF4B48" w:rsidRPr="007A7D8A" w:rsidRDefault="00EF4B48">
            <w:pPr>
              <w:pStyle w:val="ConsPlusNormal"/>
              <w:jc w:val="center"/>
              <w:rPr>
                <w:color w:val="000000" w:themeColor="text1"/>
              </w:rPr>
            </w:pPr>
            <w:r w:rsidRPr="007A7D8A">
              <w:rPr>
                <w:color w:val="000000" w:themeColor="text1"/>
              </w:rPr>
              <w:t>ГОСТ 30804.3.2-2013</w:t>
            </w:r>
          </w:p>
          <w:p w:rsidR="00EF4B48" w:rsidRPr="007A7D8A" w:rsidRDefault="00EF4B48">
            <w:pPr>
              <w:pStyle w:val="ConsPlusNormal"/>
              <w:jc w:val="center"/>
              <w:rPr>
                <w:color w:val="000000" w:themeColor="text1"/>
              </w:rPr>
            </w:pPr>
            <w:r w:rsidRPr="007A7D8A">
              <w:rPr>
                <w:color w:val="000000" w:themeColor="text1"/>
              </w:rPr>
              <w:t>(IEC 61000-3-2:2009)</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Эмиссия гармонических составляющих тока техническими средствами с потребляемым током не более 16 А (в одной фазе). Нормы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w:t>
            </w:r>
          </w:p>
        </w:tc>
        <w:tc>
          <w:tcPr>
            <w:tcW w:w="1134" w:type="dxa"/>
            <w:vMerge/>
            <w:tcBorders>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ГОСТ 30804.3.3-2013</w:t>
            </w:r>
          </w:p>
          <w:p w:rsidR="00EF4B48" w:rsidRPr="007A7D8A" w:rsidRDefault="00EF4B48">
            <w:pPr>
              <w:pStyle w:val="ConsPlusNormal"/>
              <w:jc w:val="center"/>
              <w:rPr>
                <w:color w:val="000000" w:themeColor="text1"/>
              </w:rPr>
            </w:pPr>
            <w:r w:rsidRPr="007A7D8A">
              <w:rPr>
                <w:color w:val="000000" w:themeColor="text1"/>
              </w:rPr>
              <w:t>(IEC 61000-3-3:2008)</w:t>
            </w:r>
          </w:p>
        </w:tc>
        <w:tc>
          <w:tcPr>
            <w:tcW w:w="3855"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Ограничение изменений напряжения, колебаний напряжения и </w:t>
            </w:r>
            <w:proofErr w:type="spellStart"/>
            <w:r w:rsidRPr="007A7D8A">
              <w:rPr>
                <w:color w:val="000000" w:themeColor="text1"/>
              </w:rPr>
              <w:t>фликера</w:t>
            </w:r>
            <w:proofErr w:type="spellEnd"/>
            <w:r w:rsidRPr="007A7D8A">
              <w:rPr>
                <w:color w:val="000000" w:themeColor="text1"/>
              </w:rPr>
              <w:t xml:space="preserve"> в низковольтных системах электроснабжения общего назначения. Технические средства с потребляемым током не более 16 А (в одной фазе), подключаемые к электрической сети при несоблюдении определенных условий подключения. Нормы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3</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7</w:t>
            </w:r>
          </w:p>
          <w:p w:rsidR="00EF4B48" w:rsidRPr="007A7D8A" w:rsidRDefault="00EF4B48">
            <w:pPr>
              <w:pStyle w:val="ConsPlusNormal"/>
              <w:jc w:val="center"/>
              <w:rPr>
                <w:color w:val="000000" w:themeColor="text1"/>
              </w:rPr>
            </w:pPr>
            <w:r w:rsidRPr="007A7D8A">
              <w:rPr>
                <w:color w:val="000000" w:themeColor="text1"/>
              </w:rPr>
              <w:t>ГОСТ 30804.3.8-2002</w:t>
            </w:r>
          </w:p>
          <w:p w:rsidR="00EF4B48" w:rsidRPr="007A7D8A" w:rsidRDefault="00EF4B48">
            <w:pPr>
              <w:pStyle w:val="ConsPlusNormal"/>
              <w:jc w:val="center"/>
              <w:rPr>
                <w:color w:val="000000" w:themeColor="text1"/>
              </w:rPr>
            </w:pPr>
            <w:r w:rsidRPr="007A7D8A">
              <w:rPr>
                <w:color w:val="000000" w:themeColor="text1"/>
              </w:rPr>
              <w:t>(МЭК 61000-3-8:1997)</w:t>
            </w:r>
          </w:p>
        </w:tc>
        <w:tc>
          <w:tcPr>
            <w:tcW w:w="3855"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Передача сигналов по </w:t>
            </w:r>
            <w:r w:rsidRPr="007A7D8A">
              <w:rPr>
                <w:color w:val="000000" w:themeColor="text1"/>
              </w:rPr>
              <w:lastRenderedPageBreak/>
              <w:t>низковольтным электрическим сетям. Уровни сигналов, полосы частот и нормы электромагнитных помех</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4</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4 и 5</w:t>
            </w:r>
          </w:p>
          <w:p w:rsidR="00EF4B48" w:rsidRPr="007A7D8A" w:rsidRDefault="00EF4B48">
            <w:pPr>
              <w:pStyle w:val="ConsPlusNormal"/>
              <w:jc w:val="center"/>
              <w:rPr>
                <w:color w:val="000000" w:themeColor="text1"/>
              </w:rPr>
            </w:pPr>
            <w:r w:rsidRPr="007A7D8A">
              <w:rPr>
                <w:color w:val="000000" w:themeColor="text1"/>
              </w:rPr>
              <w:t>ГОСТ 30804.3.11-2013</w:t>
            </w:r>
          </w:p>
          <w:p w:rsidR="00EF4B48" w:rsidRPr="007A7D8A" w:rsidRDefault="00EF4B48">
            <w:pPr>
              <w:pStyle w:val="ConsPlusNormal"/>
              <w:jc w:val="center"/>
              <w:rPr>
                <w:color w:val="000000" w:themeColor="text1"/>
              </w:rPr>
            </w:pPr>
            <w:r w:rsidRPr="007A7D8A">
              <w:rPr>
                <w:color w:val="000000" w:themeColor="text1"/>
              </w:rPr>
              <w:t>(IEC 61000-3-11:2000)</w:t>
            </w:r>
          </w:p>
        </w:tc>
        <w:tc>
          <w:tcPr>
            <w:tcW w:w="3855"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Колебания напряжения и </w:t>
            </w:r>
            <w:proofErr w:type="spellStart"/>
            <w:r w:rsidRPr="007A7D8A">
              <w:rPr>
                <w:color w:val="000000" w:themeColor="text1"/>
              </w:rPr>
              <w:t>фликер</w:t>
            </w:r>
            <w:proofErr w:type="spellEnd"/>
            <w:r w:rsidRPr="007A7D8A">
              <w:rPr>
                <w:color w:val="000000" w:themeColor="text1"/>
              </w:rPr>
              <w:t>, вызываемые техническими средствами с потребляемым током не более 75 А (в одной фазе), подключаемыми к низковольтным системам электроснабжения при определенных условиях. Нормы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5</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ГОСТ 30804.3.12-2013</w:t>
            </w:r>
          </w:p>
          <w:p w:rsidR="00EF4B48" w:rsidRPr="007A7D8A" w:rsidRDefault="00EF4B48">
            <w:pPr>
              <w:pStyle w:val="ConsPlusNormal"/>
              <w:jc w:val="center"/>
              <w:rPr>
                <w:color w:val="000000" w:themeColor="text1"/>
              </w:rPr>
            </w:pPr>
            <w:r w:rsidRPr="007A7D8A">
              <w:rPr>
                <w:color w:val="000000" w:themeColor="text1"/>
              </w:rPr>
              <w:t>(IEC 61000-3-12:2004)</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Нормы гармонических составляющих тока, создаваемых техническими средствами с потребляемым током более 16 А, но не более 75 А (в одной фазе), подключаемыми к низковольтным распределительным системам электроснабжения. Нормы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6</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7</w:t>
            </w:r>
          </w:p>
          <w:p w:rsidR="00EF4B48" w:rsidRPr="007A7D8A" w:rsidRDefault="00EF4B48">
            <w:pPr>
              <w:pStyle w:val="ConsPlusNormal"/>
              <w:jc w:val="center"/>
              <w:rPr>
                <w:color w:val="000000" w:themeColor="text1"/>
              </w:rPr>
            </w:pPr>
            <w:r w:rsidRPr="007A7D8A">
              <w:rPr>
                <w:color w:val="000000" w:themeColor="text1"/>
              </w:rPr>
              <w:t>ГОСТ 30804.6.3-2013</w:t>
            </w:r>
          </w:p>
          <w:p w:rsidR="00EF4B48" w:rsidRPr="007A7D8A" w:rsidRDefault="00EF4B48">
            <w:pPr>
              <w:pStyle w:val="ConsPlusNormal"/>
              <w:jc w:val="center"/>
              <w:rPr>
                <w:color w:val="000000" w:themeColor="text1"/>
              </w:rPr>
            </w:pPr>
            <w:r w:rsidRPr="007A7D8A">
              <w:rPr>
                <w:color w:val="000000" w:themeColor="text1"/>
              </w:rPr>
              <w:t>(IEC 61000-6-3:2006)</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Электромагнитные помехи от технических средств, применяемых в жилых, коммерческих зонах и производственных зонах с малым энергопотреблением. Нормы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7</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18" w:history="1">
              <w:r w:rsidR="00EF4B48" w:rsidRPr="007A7D8A">
                <w:rPr>
                  <w:color w:val="000000" w:themeColor="text1"/>
                </w:rPr>
                <w:t>раздел 7</w:t>
              </w:r>
            </w:hyperlink>
          </w:p>
          <w:p w:rsidR="00EF4B48" w:rsidRPr="007A7D8A" w:rsidRDefault="00EF4B48">
            <w:pPr>
              <w:pStyle w:val="ConsPlusNormal"/>
              <w:jc w:val="center"/>
              <w:rPr>
                <w:color w:val="000000" w:themeColor="text1"/>
              </w:rPr>
            </w:pPr>
            <w:r w:rsidRPr="007A7D8A">
              <w:rPr>
                <w:color w:val="000000" w:themeColor="text1"/>
              </w:rPr>
              <w:t>ГОСТ 30804.6.4-2013 (IEC 61000-6-4:2006)</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Электромагнитные помехи от технических средств, применяемых в промышленных зонах. Нормы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8</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4</w:t>
            </w:r>
          </w:p>
          <w:p w:rsidR="00EF4B48" w:rsidRPr="007A7D8A" w:rsidRDefault="00EF4B48">
            <w:pPr>
              <w:pStyle w:val="ConsPlusNormal"/>
              <w:jc w:val="center"/>
              <w:rPr>
                <w:color w:val="000000" w:themeColor="text1"/>
              </w:rPr>
            </w:pPr>
            <w:r w:rsidRPr="007A7D8A">
              <w:rPr>
                <w:color w:val="000000" w:themeColor="text1"/>
              </w:rPr>
              <w:t>ГОСТ 30805.12-2002</w:t>
            </w:r>
          </w:p>
          <w:p w:rsidR="00EF4B48" w:rsidRPr="007A7D8A" w:rsidRDefault="00EF4B48">
            <w:pPr>
              <w:pStyle w:val="ConsPlusNormal"/>
              <w:jc w:val="center"/>
              <w:rPr>
                <w:color w:val="000000" w:themeColor="text1"/>
              </w:rPr>
            </w:pPr>
            <w:r w:rsidRPr="007A7D8A">
              <w:rPr>
                <w:color w:val="000000" w:themeColor="text1"/>
              </w:rPr>
              <w:t>(СИСПР 12-97)</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Радиопомехи индустриальные от самоходных средств, моторных лодок и устройств с двигателями внутреннего сгорания. Нормы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9</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4</w:t>
            </w:r>
          </w:p>
          <w:p w:rsidR="00EF4B48" w:rsidRPr="007A7D8A" w:rsidRDefault="00EF4B48">
            <w:pPr>
              <w:pStyle w:val="ConsPlusNormal"/>
              <w:jc w:val="center"/>
              <w:rPr>
                <w:color w:val="000000" w:themeColor="text1"/>
              </w:rPr>
            </w:pPr>
            <w:r w:rsidRPr="007A7D8A">
              <w:rPr>
                <w:color w:val="000000" w:themeColor="text1"/>
              </w:rPr>
              <w:lastRenderedPageBreak/>
              <w:t>ГОСТ 30805.13-2013</w:t>
            </w:r>
          </w:p>
          <w:p w:rsidR="00EF4B48" w:rsidRPr="007A7D8A" w:rsidRDefault="00EF4B48">
            <w:pPr>
              <w:pStyle w:val="ConsPlusNormal"/>
              <w:jc w:val="center"/>
              <w:rPr>
                <w:color w:val="000000" w:themeColor="text1"/>
              </w:rPr>
            </w:pPr>
            <w:r w:rsidRPr="007A7D8A">
              <w:rPr>
                <w:color w:val="000000" w:themeColor="text1"/>
              </w:rPr>
              <w:t>(CISPR 13:2006)</w:t>
            </w:r>
          </w:p>
        </w:tc>
        <w:tc>
          <w:tcPr>
            <w:tcW w:w="3855" w:type="dxa"/>
          </w:tcPr>
          <w:p w:rsidR="00EF4B48" w:rsidRPr="007A7D8A" w:rsidRDefault="00EF4B48">
            <w:pPr>
              <w:pStyle w:val="ConsPlusNormal"/>
              <w:rPr>
                <w:color w:val="000000" w:themeColor="text1"/>
              </w:rPr>
            </w:pPr>
            <w:r w:rsidRPr="007A7D8A">
              <w:rPr>
                <w:color w:val="000000" w:themeColor="text1"/>
              </w:rPr>
              <w:lastRenderedPageBreak/>
              <w:t xml:space="preserve">Совместимость технических </w:t>
            </w:r>
            <w:r w:rsidRPr="007A7D8A">
              <w:rPr>
                <w:color w:val="000000" w:themeColor="text1"/>
              </w:rPr>
              <w:lastRenderedPageBreak/>
              <w:t>средств электромагнитная. Радиовещательные приемники, телевизоры и другая бытовая радиоэлектронная аппаратура. Радиопомехи индустриальные. Нормы и методы измерений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10</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19" w:history="1">
              <w:r w:rsidR="00EF4B48" w:rsidRPr="007A7D8A">
                <w:rPr>
                  <w:color w:val="000000" w:themeColor="text1"/>
                </w:rPr>
                <w:t>раздел 4</w:t>
              </w:r>
            </w:hyperlink>
          </w:p>
          <w:p w:rsidR="00EF4B48" w:rsidRPr="007A7D8A" w:rsidRDefault="00EF4B48">
            <w:pPr>
              <w:pStyle w:val="ConsPlusNormal"/>
              <w:jc w:val="center"/>
              <w:rPr>
                <w:color w:val="000000" w:themeColor="text1"/>
              </w:rPr>
            </w:pPr>
            <w:r w:rsidRPr="007A7D8A">
              <w:rPr>
                <w:color w:val="000000" w:themeColor="text1"/>
              </w:rPr>
              <w:t>ГОСТ 30805.14.1-2013</w:t>
            </w:r>
          </w:p>
          <w:p w:rsidR="00EF4B48" w:rsidRPr="007A7D8A" w:rsidRDefault="00EF4B48">
            <w:pPr>
              <w:pStyle w:val="ConsPlusNormal"/>
              <w:jc w:val="center"/>
              <w:rPr>
                <w:color w:val="000000" w:themeColor="text1"/>
              </w:rPr>
            </w:pPr>
            <w:r w:rsidRPr="007A7D8A">
              <w:rPr>
                <w:color w:val="000000" w:themeColor="text1"/>
              </w:rPr>
              <w:t>(CISPR 14-1:2005)</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Бытовые приборы, электрические инструменты и аналогичные устройства. Радиопомехи индустриальные. Нормы и методы измерений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11</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4 - 6</w:t>
            </w:r>
          </w:p>
          <w:p w:rsidR="00EF4B48" w:rsidRPr="007A7D8A" w:rsidRDefault="00EF4B48">
            <w:pPr>
              <w:pStyle w:val="ConsPlusNormal"/>
              <w:jc w:val="center"/>
              <w:rPr>
                <w:color w:val="000000" w:themeColor="text1"/>
              </w:rPr>
            </w:pPr>
            <w:r w:rsidRPr="007A7D8A">
              <w:rPr>
                <w:color w:val="000000" w:themeColor="text1"/>
              </w:rPr>
              <w:t>ГОСТ 30805.22-2013</w:t>
            </w:r>
          </w:p>
          <w:p w:rsidR="00EF4B48" w:rsidRPr="007A7D8A" w:rsidRDefault="00EF4B48">
            <w:pPr>
              <w:pStyle w:val="ConsPlusNormal"/>
              <w:jc w:val="center"/>
              <w:rPr>
                <w:color w:val="000000" w:themeColor="text1"/>
              </w:rPr>
            </w:pPr>
            <w:r w:rsidRPr="007A7D8A">
              <w:rPr>
                <w:color w:val="000000" w:themeColor="text1"/>
              </w:rPr>
              <w:t>(CISPR 22:2006)</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Оборудование информационных технологий. Радиопомехи индустриальные. Нормы и методы измерений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12</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20" w:history="1">
              <w:r w:rsidR="00EF4B48" w:rsidRPr="007A7D8A">
                <w:rPr>
                  <w:color w:val="000000" w:themeColor="text1"/>
                </w:rPr>
                <w:t>разделы 4</w:t>
              </w:r>
            </w:hyperlink>
            <w:r w:rsidR="00EF4B48" w:rsidRPr="007A7D8A">
              <w:rPr>
                <w:color w:val="000000" w:themeColor="text1"/>
              </w:rPr>
              <w:t xml:space="preserve"> и </w:t>
            </w:r>
            <w:hyperlink r:id="rId21" w:history="1">
              <w:r w:rsidR="00EF4B48" w:rsidRPr="007A7D8A">
                <w:rPr>
                  <w:color w:val="000000" w:themeColor="text1"/>
                </w:rPr>
                <w:t>5</w:t>
              </w:r>
            </w:hyperlink>
            <w:r w:rsidR="00EF4B48" w:rsidRPr="007A7D8A">
              <w:rPr>
                <w:color w:val="000000" w:themeColor="text1"/>
              </w:rPr>
              <w:t xml:space="preserve">, </w:t>
            </w:r>
            <w:hyperlink r:id="rId22" w:history="1">
              <w:r w:rsidR="00EF4B48" w:rsidRPr="007A7D8A">
                <w:rPr>
                  <w:color w:val="000000" w:themeColor="text1"/>
                </w:rPr>
                <w:t>подраздел 6.7</w:t>
              </w:r>
            </w:hyperlink>
          </w:p>
          <w:p w:rsidR="00EF4B48" w:rsidRPr="007A7D8A" w:rsidRDefault="00EF4B48">
            <w:pPr>
              <w:pStyle w:val="ConsPlusNormal"/>
              <w:jc w:val="center"/>
              <w:rPr>
                <w:color w:val="000000" w:themeColor="text1"/>
              </w:rPr>
            </w:pPr>
            <w:r w:rsidRPr="007A7D8A">
              <w:rPr>
                <w:color w:val="000000" w:themeColor="text1"/>
              </w:rPr>
              <w:t>ГОСТ 32143-2013</w:t>
            </w:r>
          </w:p>
          <w:p w:rsidR="00EF4B48" w:rsidRPr="007A7D8A" w:rsidRDefault="00EF4B48">
            <w:pPr>
              <w:pStyle w:val="ConsPlusNormal"/>
              <w:jc w:val="center"/>
              <w:rPr>
                <w:color w:val="000000" w:themeColor="text1"/>
              </w:rPr>
            </w:pPr>
            <w:r w:rsidRPr="007A7D8A">
              <w:rPr>
                <w:color w:val="000000" w:themeColor="text1"/>
              </w:rPr>
              <w:t>(EN 12015:2004)</w:t>
            </w:r>
          </w:p>
        </w:tc>
        <w:tc>
          <w:tcPr>
            <w:tcW w:w="3855"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Лифты, эскалаторы и пассажирские конвейеры. </w:t>
            </w:r>
            <w:proofErr w:type="spellStart"/>
            <w:r w:rsidRPr="007A7D8A">
              <w:rPr>
                <w:color w:val="000000" w:themeColor="text1"/>
              </w:rPr>
              <w:t>Помехоэмиссия</w:t>
            </w:r>
            <w:proofErr w:type="spellEnd"/>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13</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4 и 5</w:t>
            </w:r>
          </w:p>
          <w:p w:rsidR="00EF4B48" w:rsidRPr="007A7D8A" w:rsidRDefault="00EF4B48">
            <w:pPr>
              <w:pStyle w:val="ConsPlusNormal"/>
              <w:jc w:val="center"/>
              <w:rPr>
                <w:color w:val="000000" w:themeColor="text1"/>
              </w:rPr>
            </w:pPr>
            <w:r w:rsidRPr="007A7D8A">
              <w:rPr>
                <w:color w:val="000000" w:themeColor="text1"/>
              </w:rPr>
              <w:t>ГОСТ EN 50270-2012</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Приборы электрические для обнаружения и измерения горючих газов, токсичных газов или кислорода</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14</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подпункт 5.1.2</w:t>
            </w:r>
          </w:p>
          <w:p w:rsidR="00EF4B48" w:rsidRPr="007A7D8A" w:rsidRDefault="00EF4B48">
            <w:pPr>
              <w:pStyle w:val="ConsPlusNormal"/>
              <w:jc w:val="center"/>
              <w:rPr>
                <w:color w:val="000000" w:themeColor="text1"/>
              </w:rPr>
            </w:pPr>
            <w:r w:rsidRPr="007A7D8A">
              <w:rPr>
                <w:color w:val="000000" w:themeColor="text1"/>
              </w:rPr>
              <w:t>ГОСТ EN 50370-1-2012</w:t>
            </w:r>
          </w:p>
        </w:tc>
        <w:tc>
          <w:tcPr>
            <w:tcW w:w="3855" w:type="dxa"/>
          </w:tcPr>
          <w:p w:rsidR="00EF4B48" w:rsidRPr="007A7D8A" w:rsidRDefault="00EF4B48">
            <w:pPr>
              <w:pStyle w:val="ConsPlusNormal"/>
              <w:rPr>
                <w:color w:val="000000" w:themeColor="text1"/>
              </w:rPr>
            </w:pPr>
            <w:r w:rsidRPr="007A7D8A">
              <w:rPr>
                <w:color w:val="000000" w:themeColor="text1"/>
              </w:rPr>
              <w:t xml:space="preserve">Электромагнитная совместимость технических средств. Станки металлообрабатывающие. Часть 1. </w:t>
            </w:r>
            <w:proofErr w:type="spellStart"/>
            <w:r w:rsidRPr="007A7D8A">
              <w:rPr>
                <w:color w:val="000000" w:themeColor="text1"/>
              </w:rPr>
              <w:t>Помехоэмиссия</w:t>
            </w:r>
            <w:proofErr w:type="spellEnd"/>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15</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подпункт 5.1.2</w:t>
            </w:r>
          </w:p>
          <w:p w:rsidR="00EF4B48" w:rsidRPr="007A7D8A" w:rsidRDefault="00EF4B48">
            <w:pPr>
              <w:pStyle w:val="ConsPlusNormal"/>
              <w:jc w:val="center"/>
              <w:rPr>
                <w:color w:val="000000" w:themeColor="text1"/>
              </w:rPr>
            </w:pPr>
            <w:r w:rsidRPr="007A7D8A">
              <w:rPr>
                <w:color w:val="000000" w:themeColor="text1"/>
              </w:rPr>
              <w:t>ГОСТ EN 50370-2-2012</w:t>
            </w:r>
          </w:p>
        </w:tc>
        <w:tc>
          <w:tcPr>
            <w:tcW w:w="3855"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технических средств. Станки металлообрабатывающие. Часть 2. Помехоустойчивость</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16</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5 и 8</w:t>
            </w:r>
          </w:p>
          <w:p w:rsidR="00EF4B48" w:rsidRPr="007A7D8A" w:rsidRDefault="00EF4B48">
            <w:pPr>
              <w:pStyle w:val="ConsPlusNormal"/>
              <w:jc w:val="center"/>
              <w:rPr>
                <w:color w:val="000000" w:themeColor="text1"/>
              </w:rPr>
            </w:pPr>
            <w:r w:rsidRPr="007A7D8A">
              <w:rPr>
                <w:color w:val="000000" w:themeColor="text1"/>
              </w:rPr>
              <w:t>ГОСТ EN 55103-1-2013</w:t>
            </w:r>
          </w:p>
        </w:tc>
        <w:tc>
          <w:tcPr>
            <w:tcW w:w="3855"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Электромагнитные помехи от профессиональной аудио-, видео-, аудиовизуальной аппаратуры и аппаратуры управления световыми приборами для зрелищных мероприятий. Нормы и методы </w:t>
            </w:r>
            <w:r w:rsidRPr="007A7D8A">
              <w:rPr>
                <w:color w:val="000000" w:themeColor="text1"/>
              </w:rPr>
              <w:lastRenderedPageBreak/>
              <w:t>измерений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17</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ГОСТ IEC/TS 61000-3-5-2013</w:t>
            </w:r>
          </w:p>
        </w:tc>
        <w:tc>
          <w:tcPr>
            <w:tcW w:w="3855"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Ограничение колебаний напряжения и </w:t>
            </w:r>
            <w:proofErr w:type="spellStart"/>
            <w:r w:rsidRPr="007A7D8A">
              <w:rPr>
                <w:color w:val="000000" w:themeColor="text1"/>
              </w:rPr>
              <w:t>фликера</w:t>
            </w:r>
            <w:proofErr w:type="spellEnd"/>
            <w:r w:rsidRPr="007A7D8A">
              <w:rPr>
                <w:color w:val="000000" w:themeColor="text1"/>
              </w:rPr>
              <w:t>, вызываемых техническими средствами с номинальным током более 75 А, подключаемыми к низковольтным системам электроснабжения. Нормы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18</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4</w:t>
            </w:r>
          </w:p>
          <w:p w:rsidR="00EF4B48" w:rsidRPr="007A7D8A" w:rsidRDefault="00EF4B48">
            <w:pPr>
              <w:pStyle w:val="ConsPlusNormal"/>
              <w:jc w:val="center"/>
              <w:rPr>
                <w:color w:val="000000" w:themeColor="text1"/>
              </w:rPr>
            </w:pPr>
            <w:r w:rsidRPr="007A7D8A">
              <w:rPr>
                <w:color w:val="000000" w:themeColor="text1"/>
              </w:rPr>
              <w:t>СТБ CISPR 13-2012</w:t>
            </w:r>
          </w:p>
        </w:tc>
        <w:tc>
          <w:tcPr>
            <w:tcW w:w="3855"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Радиопомехи от радиовещательных приемников, телевизоров и связанного с ними оборудования. Нормы и методы измерений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19</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4 и 5</w:t>
            </w:r>
          </w:p>
          <w:p w:rsidR="00EF4B48" w:rsidRPr="007A7D8A" w:rsidRDefault="00EF4B48">
            <w:pPr>
              <w:pStyle w:val="ConsPlusNormal"/>
              <w:jc w:val="center"/>
              <w:rPr>
                <w:color w:val="000000" w:themeColor="text1"/>
              </w:rPr>
            </w:pPr>
            <w:r w:rsidRPr="007A7D8A">
              <w:rPr>
                <w:color w:val="000000" w:themeColor="text1"/>
              </w:rPr>
              <w:t>СТБ ЕН 50270-2004</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Приборы электрические для обнаружения и измерения горючих газов, токсичных газов или кислорода</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20</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подпункт 5.1.2</w:t>
            </w:r>
          </w:p>
          <w:p w:rsidR="00EF4B48" w:rsidRPr="007A7D8A" w:rsidRDefault="00EF4B48">
            <w:pPr>
              <w:pStyle w:val="ConsPlusNormal"/>
              <w:jc w:val="center"/>
              <w:rPr>
                <w:color w:val="000000" w:themeColor="text1"/>
              </w:rPr>
            </w:pPr>
            <w:r w:rsidRPr="007A7D8A">
              <w:rPr>
                <w:color w:val="000000" w:themeColor="text1"/>
              </w:rPr>
              <w:t>СТБ EN 50370-1-2008</w:t>
            </w:r>
          </w:p>
        </w:tc>
        <w:tc>
          <w:tcPr>
            <w:tcW w:w="3855" w:type="dxa"/>
          </w:tcPr>
          <w:p w:rsidR="00EF4B48" w:rsidRPr="007A7D8A" w:rsidRDefault="00EF4B48">
            <w:pPr>
              <w:pStyle w:val="ConsPlusNormal"/>
              <w:rPr>
                <w:color w:val="000000" w:themeColor="text1"/>
              </w:rPr>
            </w:pPr>
            <w:r w:rsidRPr="007A7D8A">
              <w:rPr>
                <w:color w:val="000000" w:themeColor="text1"/>
              </w:rPr>
              <w:t xml:space="preserve">Электромагнитная совместимость. Станки металлообрабатывающие. Часть 1. </w:t>
            </w:r>
            <w:proofErr w:type="spellStart"/>
            <w:r w:rsidRPr="007A7D8A">
              <w:rPr>
                <w:color w:val="000000" w:themeColor="text1"/>
              </w:rPr>
              <w:t>Помехоэмиссия</w:t>
            </w:r>
            <w:proofErr w:type="spellEnd"/>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21</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подпункт 5.1.2</w:t>
            </w:r>
          </w:p>
          <w:p w:rsidR="00EF4B48" w:rsidRPr="007A7D8A" w:rsidRDefault="00EF4B48">
            <w:pPr>
              <w:pStyle w:val="ConsPlusNormal"/>
              <w:jc w:val="center"/>
              <w:rPr>
                <w:color w:val="000000" w:themeColor="text1"/>
              </w:rPr>
            </w:pPr>
            <w:r w:rsidRPr="007A7D8A">
              <w:rPr>
                <w:color w:val="000000" w:themeColor="text1"/>
              </w:rPr>
              <w:t>СТБ EN 50370-2-2008</w:t>
            </w:r>
          </w:p>
        </w:tc>
        <w:tc>
          <w:tcPr>
            <w:tcW w:w="3855"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Станки металлообрабатывающие. Часть 2. Помехоустойчивость</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22</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5 и 6</w:t>
            </w:r>
          </w:p>
          <w:p w:rsidR="00EF4B48" w:rsidRPr="007A7D8A" w:rsidRDefault="00EF4B48">
            <w:pPr>
              <w:pStyle w:val="ConsPlusNormal"/>
              <w:jc w:val="center"/>
              <w:rPr>
                <w:color w:val="000000" w:themeColor="text1"/>
              </w:rPr>
            </w:pPr>
            <w:r w:rsidRPr="007A7D8A">
              <w:rPr>
                <w:color w:val="000000" w:themeColor="text1"/>
              </w:rPr>
              <w:t>СТБ EN 55011-2012</w:t>
            </w:r>
          </w:p>
        </w:tc>
        <w:tc>
          <w:tcPr>
            <w:tcW w:w="3855"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Радиопомехи от промышленных, научных и медицинских (ПНМ) высокочастотных устройств. Нормы и методы измерений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23</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1 - 4</w:t>
            </w:r>
          </w:p>
          <w:p w:rsidR="00EF4B48" w:rsidRPr="007A7D8A" w:rsidRDefault="00EF4B48">
            <w:pPr>
              <w:pStyle w:val="ConsPlusNormal"/>
              <w:jc w:val="center"/>
              <w:rPr>
                <w:color w:val="000000" w:themeColor="text1"/>
              </w:rPr>
            </w:pPr>
            <w:r w:rsidRPr="007A7D8A">
              <w:rPr>
                <w:color w:val="000000" w:themeColor="text1"/>
              </w:rPr>
              <w:t>СТБ ЕН 55014-1-2005</w:t>
            </w:r>
          </w:p>
        </w:tc>
        <w:tc>
          <w:tcPr>
            <w:tcW w:w="3855" w:type="dxa"/>
          </w:tcPr>
          <w:p w:rsidR="00EF4B48" w:rsidRPr="007A7D8A" w:rsidRDefault="00EF4B48">
            <w:pPr>
              <w:pStyle w:val="ConsPlusNormal"/>
              <w:rPr>
                <w:color w:val="000000" w:themeColor="text1"/>
              </w:rPr>
            </w:pPr>
            <w:r w:rsidRPr="007A7D8A">
              <w:rPr>
                <w:color w:val="000000" w:themeColor="text1"/>
              </w:rPr>
              <w:t xml:space="preserve">Электромагнитная совместимость. Требования к бытовым электрическим приборам, электрическим инструментам и аналогичным приборам. Часть 1. </w:t>
            </w:r>
            <w:proofErr w:type="spellStart"/>
            <w:r w:rsidRPr="007A7D8A">
              <w:rPr>
                <w:color w:val="000000" w:themeColor="text1"/>
              </w:rPr>
              <w:t>Помехоэмиссия</w:t>
            </w:r>
            <w:proofErr w:type="spellEnd"/>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24</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4 и 5</w:t>
            </w:r>
          </w:p>
          <w:p w:rsidR="00EF4B48" w:rsidRPr="007A7D8A" w:rsidRDefault="00EF4B48">
            <w:pPr>
              <w:pStyle w:val="ConsPlusNormal"/>
              <w:jc w:val="center"/>
              <w:rPr>
                <w:color w:val="000000" w:themeColor="text1"/>
              </w:rPr>
            </w:pPr>
            <w:r w:rsidRPr="007A7D8A">
              <w:rPr>
                <w:color w:val="000000" w:themeColor="text1"/>
              </w:rPr>
              <w:t>СТБ ЕН 55015-2006</w:t>
            </w:r>
          </w:p>
        </w:tc>
        <w:tc>
          <w:tcPr>
            <w:tcW w:w="3855" w:type="dxa"/>
          </w:tcPr>
          <w:p w:rsidR="00EF4B48" w:rsidRPr="007A7D8A" w:rsidRDefault="00EF4B48">
            <w:pPr>
              <w:pStyle w:val="ConsPlusNormal"/>
              <w:rPr>
                <w:color w:val="000000" w:themeColor="text1"/>
              </w:rPr>
            </w:pPr>
            <w:r w:rsidRPr="007A7D8A">
              <w:rPr>
                <w:color w:val="000000" w:themeColor="text1"/>
              </w:rPr>
              <w:t xml:space="preserve">Электромагнитная совместимость. Радиопомехи от электрического светового и аналогичного </w:t>
            </w:r>
            <w:r w:rsidRPr="007A7D8A">
              <w:rPr>
                <w:color w:val="000000" w:themeColor="text1"/>
              </w:rPr>
              <w:lastRenderedPageBreak/>
              <w:t>оборудования. Нормы и методы измерений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25</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4 - 6</w:t>
            </w:r>
          </w:p>
          <w:p w:rsidR="00EF4B48" w:rsidRPr="007A7D8A" w:rsidRDefault="00EF4B48">
            <w:pPr>
              <w:pStyle w:val="ConsPlusNormal"/>
              <w:jc w:val="center"/>
              <w:rPr>
                <w:color w:val="000000" w:themeColor="text1"/>
              </w:rPr>
            </w:pPr>
            <w:r w:rsidRPr="007A7D8A">
              <w:rPr>
                <w:color w:val="000000" w:themeColor="text1"/>
              </w:rPr>
              <w:t>СТБ EN 55022-2012</w:t>
            </w:r>
          </w:p>
        </w:tc>
        <w:tc>
          <w:tcPr>
            <w:tcW w:w="3855"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Радиопомехи от оборудования информационных технологий. Нормы и методы измерений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26</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5 и 7</w:t>
            </w:r>
          </w:p>
          <w:p w:rsidR="00EF4B48" w:rsidRPr="007A7D8A" w:rsidRDefault="00EF4B48">
            <w:pPr>
              <w:pStyle w:val="ConsPlusNormal"/>
              <w:jc w:val="center"/>
              <w:rPr>
                <w:color w:val="000000" w:themeColor="text1"/>
              </w:rPr>
            </w:pPr>
            <w:r w:rsidRPr="007A7D8A">
              <w:rPr>
                <w:color w:val="000000" w:themeColor="text1"/>
              </w:rPr>
              <w:t>СТБ МЭК 61000-3-2-2006</w:t>
            </w:r>
          </w:p>
        </w:tc>
        <w:tc>
          <w:tcPr>
            <w:tcW w:w="3855" w:type="dxa"/>
          </w:tcPr>
          <w:p w:rsidR="00EF4B48" w:rsidRPr="007A7D8A" w:rsidRDefault="00EF4B48">
            <w:pPr>
              <w:pStyle w:val="ConsPlusNormal"/>
              <w:rPr>
                <w:color w:val="000000" w:themeColor="text1"/>
              </w:rPr>
            </w:pPr>
            <w:r w:rsidRPr="007A7D8A">
              <w:rPr>
                <w:color w:val="000000" w:themeColor="text1"/>
              </w:rPr>
              <w:t xml:space="preserve">Электромагнитная совместимость. Часть 3-2. Нормы. Нормы эмиссии гармонических составляющих тока для оборудования с потребляемым током </w:t>
            </w:r>
            <w:r w:rsidR="00C3374E" w:rsidRPr="007A7D8A">
              <w:rPr>
                <w:color w:val="000000" w:themeColor="text1"/>
                <w:position w:val="-2"/>
              </w:rPr>
              <w:pict>
                <v:shape id="_x0000_i1025" style="width:11.7pt;height:14.25pt" coordsize="" o:spt="100" adj="0,,0" path="" stroked="f">
                  <v:stroke joinstyle="miter"/>
                  <v:imagedata r:id="rId23" o:title="base_2_174951_5"/>
                  <v:formulas/>
                  <v:path o:connecttype="segments"/>
                </v:shape>
              </w:pict>
            </w:r>
            <w:r w:rsidRPr="007A7D8A">
              <w:rPr>
                <w:color w:val="000000" w:themeColor="text1"/>
              </w:rPr>
              <w:t xml:space="preserve"> 16 А в одной фазе</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27</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СТБ IEC 61000-3-3-2011</w:t>
            </w:r>
          </w:p>
        </w:tc>
        <w:tc>
          <w:tcPr>
            <w:tcW w:w="3855" w:type="dxa"/>
          </w:tcPr>
          <w:p w:rsidR="00EF4B48" w:rsidRPr="007A7D8A" w:rsidRDefault="00EF4B48">
            <w:pPr>
              <w:pStyle w:val="ConsPlusNormal"/>
              <w:rPr>
                <w:color w:val="000000" w:themeColor="text1"/>
              </w:rPr>
            </w:pPr>
            <w:r w:rsidRPr="007A7D8A">
              <w:rPr>
                <w:color w:val="000000" w:themeColor="text1"/>
              </w:rPr>
              <w:t xml:space="preserve">Электромагнитная совместимость. Часть 3-3. Нормы. Ограничение изменений, колебаний напряжения и </w:t>
            </w:r>
            <w:proofErr w:type="spellStart"/>
            <w:r w:rsidRPr="007A7D8A">
              <w:rPr>
                <w:color w:val="000000" w:themeColor="text1"/>
              </w:rPr>
              <w:t>фликера</w:t>
            </w:r>
            <w:proofErr w:type="spellEnd"/>
            <w:r w:rsidRPr="007A7D8A">
              <w:rPr>
                <w:color w:val="000000" w:themeColor="text1"/>
              </w:rPr>
              <w:t xml:space="preserve"> в низковольтных системах электроснабжения для оборудования с номинальным током </w:t>
            </w:r>
            <w:r w:rsidR="00C3374E" w:rsidRPr="007A7D8A">
              <w:rPr>
                <w:color w:val="000000" w:themeColor="text1"/>
                <w:position w:val="-2"/>
              </w:rPr>
              <w:pict>
                <v:shape id="_x0000_i1026" style="width:11.7pt;height:14.25pt" coordsize="" o:spt="100" adj="0,,0" path="" stroked="f">
                  <v:stroke joinstyle="miter"/>
                  <v:imagedata r:id="rId23" o:title="base_2_174951_6"/>
                  <v:formulas/>
                  <v:path o:connecttype="segments"/>
                </v:shape>
              </w:pict>
            </w:r>
            <w:r w:rsidRPr="007A7D8A">
              <w:rPr>
                <w:color w:val="000000" w:themeColor="text1"/>
              </w:rPr>
              <w:t xml:space="preserve"> 16 А в одной фазе, которое не подлежит условному соединению</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28</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4 и 5</w:t>
            </w:r>
          </w:p>
          <w:p w:rsidR="00EF4B48" w:rsidRPr="007A7D8A" w:rsidRDefault="00EF4B48">
            <w:pPr>
              <w:pStyle w:val="ConsPlusNormal"/>
              <w:jc w:val="center"/>
              <w:rPr>
                <w:color w:val="000000" w:themeColor="text1"/>
              </w:rPr>
            </w:pPr>
            <w:r w:rsidRPr="007A7D8A">
              <w:rPr>
                <w:color w:val="000000" w:themeColor="text1"/>
              </w:rPr>
              <w:t>СТБ МЭК 61000-3-11-2005</w:t>
            </w:r>
          </w:p>
        </w:tc>
        <w:tc>
          <w:tcPr>
            <w:tcW w:w="3855" w:type="dxa"/>
          </w:tcPr>
          <w:p w:rsidR="00EF4B48" w:rsidRPr="007A7D8A" w:rsidRDefault="00EF4B48">
            <w:pPr>
              <w:pStyle w:val="ConsPlusNormal"/>
              <w:rPr>
                <w:color w:val="000000" w:themeColor="text1"/>
              </w:rPr>
            </w:pPr>
            <w:r w:rsidRPr="007A7D8A">
              <w:rPr>
                <w:color w:val="000000" w:themeColor="text1"/>
              </w:rPr>
              <w:t xml:space="preserve">Электромагнитная совместимость. Часть 3-11. Нормы. Ограничение изменений, колебаний напряжения и </w:t>
            </w:r>
            <w:proofErr w:type="spellStart"/>
            <w:r w:rsidRPr="007A7D8A">
              <w:rPr>
                <w:color w:val="000000" w:themeColor="text1"/>
              </w:rPr>
              <w:t>фликера</w:t>
            </w:r>
            <w:proofErr w:type="spellEnd"/>
            <w:r w:rsidRPr="007A7D8A">
              <w:rPr>
                <w:color w:val="000000" w:themeColor="text1"/>
              </w:rPr>
              <w:t xml:space="preserve"> в низковольтных системах электроснабжения для оборудования с номинальным током </w:t>
            </w:r>
            <w:r w:rsidR="00C3374E" w:rsidRPr="007A7D8A">
              <w:rPr>
                <w:color w:val="000000" w:themeColor="text1"/>
                <w:position w:val="-2"/>
              </w:rPr>
              <w:pict>
                <v:shape id="_x0000_i1027" style="width:11.7pt;height:14.25pt" coordsize="" o:spt="100" adj="0,,0" path="" stroked="f">
                  <v:stroke joinstyle="miter"/>
                  <v:imagedata r:id="rId23" o:title="base_2_174951_7"/>
                  <v:formulas/>
                  <v:path o:connecttype="segments"/>
                </v:shape>
              </w:pict>
            </w:r>
            <w:r w:rsidRPr="007A7D8A">
              <w:rPr>
                <w:color w:val="000000" w:themeColor="text1"/>
              </w:rPr>
              <w:t xml:space="preserve"> 75 А, которое подлежит условному соединению</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29</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СТБ IEC 61000-3-12-2009</w:t>
            </w:r>
          </w:p>
        </w:tc>
        <w:tc>
          <w:tcPr>
            <w:tcW w:w="3855"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Часть 3-12. Нормы. Нормы для гармонических составляющих тока, создаваемых оборудованием, подключаемым к низковольтным системам электроснабжения общего назначения, с потребляемым током более 16 А и не более 75 А в одной фазе</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30</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7</w:t>
            </w:r>
          </w:p>
          <w:p w:rsidR="00EF4B48" w:rsidRPr="007A7D8A" w:rsidRDefault="00EF4B48">
            <w:pPr>
              <w:pStyle w:val="ConsPlusNormal"/>
              <w:jc w:val="center"/>
              <w:rPr>
                <w:color w:val="000000" w:themeColor="text1"/>
              </w:rPr>
            </w:pPr>
            <w:r w:rsidRPr="007A7D8A">
              <w:rPr>
                <w:color w:val="000000" w:themeColor="text1"/>
              </w:rPr>
              <w:t>СТБ IEC 61000-6-3-2012</w:t>
            </w:r>
          </w:p>
        </w:tc>
        <w:tc>
          <w:tcPr>
            <w:tcW w:w="3855" w:type="dxa"/>
          </w:tcPr>
          <w:p w:rsidR="00EF4B48" w:rsidRPr="007A7D8A" w:rsidRDefault="00EF4B48">
            <w:pPr>
              <w:pStyle w:val="ConsPlusNormal"/>
              <w:rPr>
                <w:color w:val="000000" w:themeColor="text1"/>
              </w:rPr>
            </w:pPr>
            <w:r w:rsidRPr="007A7D8A">
              <w:rPr>
                <w:color w:val="000000" w:themeColor="text1"/>
              </w:rPr>
              <w:t xml:space="preserve">Электромагнитная совместимость. Часть 6-3. Общие стандарты. Нормы </w:t>
            </w:r>
            <w:proofErr w:type="spellStart"/>
            <w:r w:rsidRPr="007A7D8A">
              <w:rPr>
                <w:color w:val="000000" w:themeColor="text1"/>
              </w:rPr>
              <w:t>помехоэмиссии</w:t>
            </w:r>
            <w:proofErr w:type="spellEnd"/>
            <w:r w:rsidRPr="007A7D8A">
              <w:rPr>
                <w:color w:val="000000" w:themeColor="text1"/>
              </w:rPr>
              <w:t xml:space="preserve"> оборудования, предназначенного для установки в жилых, коммерческих зонах и промышленных зонах с малым энергопотреблением</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31</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7</w:t>
            </w:r>
          </w:p>
          <w:p w:rsidR="00EF4B48" w:rsidRPr="007A7D8A" w:rsidRDefault="00EF4B48">
            <w:pPr>
              <w:pStyle w:val="ConsPlusNormal"/>
              <w:jc w:val="center"/>
              <w:rPr>
                <w:color w:val="000000" w:themeColor="text1"/>
              </w:rPr>
            </w:pPr>
            <w:r w:rsidRPr="007A7D8A">
              <w:rPr>
                <w:color w:val="000000" w:themeColor="text1"/>
              </w:rPr>
              <w:t>СТБ IEC 61000-6-4-2012</w:t>
            </w:r>
          </w:p>
        </w:tc>
        <w:tc>
          <w:tcPr>
            <w:tcW w:w="3855" w:type="dxa"/>
          </w:tcPr>
          <w:p w:rsidR="00EF4B48" w:rsidRPr="007A7D8A" w:rsidRDefault="00EF4B48">
            <w:pPr>
              <w:pStyle w:val="ConsPlusNormal"/>
              <w:rPr>
                <w:color w:val="000000" w:themeColor="text1"/>
              </w:rPr>
            </w:pPr>
            <w:r w:rsidRPr="007A7D8A">
              <w:rPr>
                <w:color w:val="000000" w:themeColor="text1"/>
              </w:rPr>
              <w:t xml:space="preserve">Электромагнитная совместимость. Часть 6-4. Общие стандарты. </w:t>
            </w:r>
            <w:proofErr w:type="spellStart"/>
            <w:r w:rsidRPr="007A7D8A">
              <w:rPr>
                <w:color w:val="000000" w:themeColor="text1"/>
              </w:rPr>
              <w:t>Помехоэмиссия</w:t>
            </w:r>
            <w:proofErr w:type="spellEnd"/>
            <w:r w:rsidRPr="007A7D8A">
              <w:rPr>
                <w:color w:val="000000" w:themeColor="text1"/>
              </w:rPr>
              <w:t xml:space="preserve"> от оборудования, предназначенного для установки в промышленных зонах</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32</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ГОСТ Р 51317.3.4-2006</w:t>
            </w:r>
          </w:p>
          <w:p w:rsidR="00EF4B48" w:rsidRPr="007A7D8A" w:rsidRDefault="00EF4B48">
            <w:pPr>
              <w:pStyle w:val="ConsPlusNormal"/>
              <w:jc w:val="center"/>
              <w:rPr>
                <w:color w:val="000000" w:themeColor="text1"/>
              </w:rPr>
            </w:pPr>
            <w:r w:rsidRPr="007A7D8A">
              <w:rPr>
                <w:color w:val="000000" w:themeColor="text1"/>
              </w:rPr>
              <w:t>(МЭК 61000-3-4:1998)</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Ограничение эмиссии гармонических составляющих тока техническими средствами с потребляемым током более 16 А, подключаемыми к низковольтным системам электроснабжения. Нормы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33</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51317.3.5-2006</w:t>
            </w:r>
          </w:p>
          <w:p w:rsidR="00EF4B48" w:rsidRPr="007A7D8A" w:rsidRDefault="00EF4B48">
            <w:pPr>
              <w:pStyle w:val="ConsPlusNormal"/>
              <w:jc w:val="center"/>
              <w:rPr>
                <w:color w:val="000000" w:themeColor="text1"/>
              </w:rPr>
            </w:pPr>
            <w:r w:rsidRPr="007A7D8A">
              <w:rPr>
                <w:color w:val="000000" w:themeColor="text1"/>
              </w:rPr>
              <w:t>(МЭК 61000-3-5:1994)</w:t>
            </w:r>
          </w:p>
        </w:tc>
        <w:tc>
          <w:tcPr>
            <w:tcW w:w="3855"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Ограничение колебаний напряжения и </w:t>
            </w:r>
            <w:proofErr w:type="spellStart"/>
            <w:r w:rsidRPr="007A7D8A">
              <w:rPr>
                <w:color w:val="000000" w:themeColor="text1"/>
              </w:rPr>
              <w:t>фликера</w:t>
            </w:r>
            <w:proofErr w:type="spellEnd"/>
            <w:r w:rsidRPr="007A7D8A">
              <w:rPr>
                <w:color w:val="000000" w:themeColor="text1"/>
              </w:rPr>
              <w:t>, вызываемых техническими средствами с потребляемым током более 16 А, подключаемыми к низковольтным системам электроснабжения. Нормы и методы испытаний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34</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24" w:history="1">
              <w:r w:rsidR="00EF4B48" w:rsidRPr="007A7D8A">
                <w:rPr>
                  <w:color w:val="000000" w:themeColor="text1"/>
                </w:rPr>
                <w:t>разделы 4</w:t>
              </w:r>
            </w:hyperlink>
            <w:r w:rsidR="00EF4B48" w:rsidRPr="007A7D8A">
              <w:rPr>
                <w:color w:val="000000" w:themeColor="text1"/>
              </w:rPr>
              <w:t xml:space="preserve"> и </w:t>
            </w:r>
            <w:hyperlink r:id="rId25" w:history="1">
              <w:r w:rsidR="00EF4B48" w:rsidRPr="007A7D8A">
                <w:rPr>
                  <w:color w:val="000000" w:themeColor="text1"/>
                </w:rPr>
                <w:t>5</w:t>
              </w:r>
            </w:hyperlink>
          </w:p>
          <w:p w:rsidR="00EF4B48" w:rsidRPr="007A7D8A" w:rsidRDefault="00EF4B48">
            <w:pPr>
              <w:pStyle w:val="ConsPlusNormal"/>
              <w:jc w:val="center"/>
              <w:rPr>
                <w:color w:val="000000" w:themeColor="text1"/>
              </w:rPr>
            </w:pPr>
            <w:r w:rsidRPr="007A7D8A">
              <w:rPr>
                <w:color w:val="000000" w:themeColor="text1"/>
              </w:rPr>
              <w:t>ГОСТ Р 51318.11-2006</w:t>
            </w:r>
          </w:p>
          <w:p w:rsidR="00EF4B48" w:rsidRPr="007A7D8A" w:rsidRDefault="00EF4B48">
            <w:pPr>
              <w:pStyle w:val="ConsPlusNormal"/>
              <w:jc w:val="center"/>
              <w:rPr>
                <w:color w:val="000000" w:themeColor="text1"/>
              </w:rPr>
            </w:pPr>
            <w:r w:rsidRPr="007A7D8A">
              <w:rPr>
                <w:color w:val="000000" w:themeColor="text1"/>
              </w:rPr>
              <w:t>(СИСПР 11:2004)</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Промышленные, научные, медицинские и бытовые (ПНМБ) высокочастотные устройства. Радиопомехи индустриальные. Нормы и методы измерений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35</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C3374E">
            <w:pPr>
              <w:pStyle w:val="ConsPlusNormal"/>
              <w:jc w:val="center"/>
              <w:rPr>
                <w:color w:val="000000" w:themeColor="text1"/>
              </w:rPr>
            </w:pPr>
            <w:hyperlink r:id="rId26" w:history="1">
              <w:r w:rsidR="00EF4B48" w:rsidRPr="007A7D8A">
                <w:rPr>
                  <w:color w:val="000000" w:themeColor="text1"/>
                </w:rPr>
                <w:t>раздел 4</w:t>
              </w:r>
            </w:hyperlink>
          </w:p>
          <w:p w:rsidR="00EF4B48" w:rsidRPr="007A7D8A" w:rsidRDefault="00EF4B48">
            <w:pPr>
              <w:pStyle w:val="ConsPlusNormal"/>
              <w:jc w:val="center"/>
              <w:rPr>
                <w:color w:val="000000" w:themeColor="text1"/>
              </w:rPr>
            </w:pPr>
            <w:r w:rsidRPr="007A7D8A">
              <w:rPr>
                <w:color w:val="000000" w:themeColor="text1"/>
              </w:rPr>
              <w:t>ГОСТ Р 51318.12-2012</w:t>
            </w:r>
          </w:p>
          <w:p w:rsidR="00EF4B48" w:rsidRPr="007A7D8A" w:rsidRDefault="00EF4B48">
            <w:pPr>
              <w:pStyle w:val="ConsPlusNormal"/>
              <w:jc w:val="center"/>
              <w:rPr>
                <w:color w:val="000000" w:themeColor="text1"/>
              </w:rPr>
            </w:pPr>
            <w:r w:rsidRPr="007A7D8A">
              <w:rPr>
                <w:color w:val="000000" w:themeColor="text1"/>
              </w:rPr>
              <w:t>(СИСПР 12:2009)</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Транспортные средства, моторные лодки и устройства с двигателями внутреннего сгорания. Характеристики индустриальных радиопомех. Нормы и методы измерений для защиты радиоприемных устройств, размещенных вне подвижных средств</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36</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27" w:history="1">
              <w:r w:rsidR="00EF4B48" w:rsidRPr="007A7D8A">
                <w:rPr>
                  <w:color w:val="000000" w:themeColor="text1"/>
                </w:rPr>
                <w:t>приложение Н</w:t>
              </w:r>
            </w:hyperlink>
          </w:p>
          <w:p w:rsidR="00EF4B48" w:rsidRPr="007A7D8A" w:rsidRDefault="00EF4B48">
            <w:pPr>
              <w:pStyle w:val="ConsPlusNormal"/>
              <w:jc w:val="center"/>
              <w:rPr>
                <w:color w:val="000000" w:themeColor="text1"/>
              </w:rPr>
            </w:pPr>
            <w:r w:rsidRPr="007A7D8A">
              <w:rPr>
                <w:color w:val="000000" w:themeColor="text1"/>
              </w:rPr>
              <w:t>ГОСТ Р 51327.1-2010</w:t>
            </w:r>
          </w:p>
          <w:p w:rsidR="00EF4B48" w:rsidRPr="007A7D8A" w:rsidRDefault="00EF4B48">
            <w:pPr>
              <w:pStyle w:val="ConsPlusNormal"/>
              <w:jc w:val="center"/>
              <w:rPr>
                <w:color w:val="000000" w:themeColor="text1"/>
              </w:rPr>
            </w:pPr>
            <w:r w:rsidRPr="007A7D8A">
              <w:rPr>
                <w:color w:val="000000" w:themeColor="text1"/>
              </w:rPr>
              <w:t>(МЭК 61009-1:2006)</w:t>
            </w:r>
          </w:p>
        </w:tc>
        <w:tc>
          <w:tcPr>
            <w:tcW w:w="3855" w:type="dxa"/>
          </w:tcPr>
          <w:p w:rsidR="00EF4B48" w:rsidRPr="007A7D8A" w:rsidRDefault="00EF4B48">
            <w:pPr>
              <w:pStyle w:val="ConsPlusNormal"/>
              <w:rPr>
                <w:color w:val="000000" w:themeColor="text1"/>
              </w:rPr>
            </w:pPr>
            <w:r w:rsidRPr="007A7D8A">
              <w:rPr>
                <w:color w:val="000000" w:themeColor="text1"/>
              </w:rPr>
              <w:t xml:space="preserve">Выключатели автоматические, управляемые дифференциальным током, бытового и аналогичного назначения со встроенной защитой </w:t>
            </w:r>
            <w:r w:rsidRPr="007A7D8A">
              <w:rPr>
                <w:color w:val="000000" w:themeColor="text1"/>
              </w:rPr>
              <w:lastRenderedPageBreak/>
              <w:t>от сверхтоков. Часть 1. Общие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37</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1</w:t>
            </w:r>
          </w:p>
          <w:p w:rsidR="00EF4B48" w:rsidRPr="007A7D8A" w:rsidRDefault="00EF4B48">
            <w:pPr>
              <w:pStyle w:val="ConsPlusNormal"/>
              <w:jc w:val="center"/>
              <w:rPr>
                <w:color w:val="000000" w:themeColor="text1"/>
              </w:rPr>
            </w:pPr>
            <w:r w:rsidRPr="007A7D8A">
              <w:rPr>
                <w:color w:val="000000" w:themeColor="text1"/>
              </w:rPr>
              <w:t>ГОСТ 22012-82</w:t>
            </w:r>
          </w:p>
        </w:tc>
        <w:tc>
          <w:tcPr>
            <w:tcW w:w="3855" w:type="dxa"/>
          </w:tcPr>
          <w:p w:rsidR="00EF4B48" w:rsidRPr="007A7D8A" w:rsidRDefault="00EF4B48">
            <w:pPr>
              <w:pStyle w:val="ConsPlusNormal"/>
              <w:rPr>
                <w:color w:val="000000" w:themeColor="text1"/>
              </w:rPr>
            </w:pPr>
            <w:r w:rsidRPr="007A7D8A">
              <w:rPr>
                <w:color w:val="000000" w:themeColor="text1"/>
              </w:rPr>
              <w:t>Радиопомехи индустриальные от линий электропередачи и электрических подстанций. Нормы и методы измерений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38</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28934-91</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Содержание раздела технического задания в части электромагнитной совместимости</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39</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4</w:t>
            </w:r>
          </w:p>
          <w:p w:rsidR="00EF4B48" w:rsidRPr="007A7D8A" w:rsidRDefault="00EF4B48">
            <w:pPr>
              <w:pStyle w:val="ConsPlusNormal"/>
              <w:jc w:val="center"/>
              <w:rPr>
                <w:color w:val="000000" w:themeColor="text1"/>
              </w:rPr>
            </w:pPr>
            <w:r w:rsidRPr="007A7D8A">
              <w:rPr>
                <w:color w:val="000000" w:themeColor="text1"/>
              </w:rPr>
              <w:t>ГОСТ 30377-95</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Электрооборудование силовое. Нормы параметров низкочастотного периодического магнитного поля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40</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ГОСТ 30886-2002</w:t>
            </w:r>
          </w:p>
        </w:tc>
        <w:tc>
          <w:tcPr>
            <w:tcW w:w="3855"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w:t>
            </w:r>
            <w:proofErr w:type="spellStart"/>
            <w:r w:rsidRPr="007A7D8A">
              <w:rPr>
                <w:color w:val="000000" w:themeColor="text1"/>
              </w:rPr>
              <w:t>Помехоэмиссия</w:t>
            </w:r>
            <w:proofErr w:type="spellEnd"/>
            <w:r w:rsidRPr="007A7D8A">
              <w:rPr>
                <w:color w:val="000000" w:themeColor="text1"/>
              </w:rPr>
              <w:t xml:space="preserve"> от профессиональной аудио-, видео-, аудиовизуальной аппаратуры и аппаратуры управления световыми приборами для зрелищных мероприятий. Нормы и методы испытаний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41</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ГОСТ 32135-2013</w:t>
            </w:r>
          </w:p>
        </w:tc>
        <w:tc>
          <w:tcPr>
            <w:tcW w:w="3855"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w:t>
            </w:r>
            <w:proofErr w:type="spellStart"/>
            <w:r w:rsidRPr="007A7D8A">
              <w:rPr>
                <w:color w:val="000000" w:themeColor="text1"/>
              </w:rPr>
              <w:t>Помехоэмиссия</w:t>
            </w:r>
            <w:proofErr w:type="spellEnd"/>
            <w:r w:rsidRPr="007A7D8A">
              <w:rPr>
                <w:color w:val="000000" w:themeColor="text1"/>
              </w:rPr>
              <w:t xml:space="preserve"> от профессиональной аудио-, видео-, аудиовизуальной аппаратуры и аппаратуры управления световыми приборами для зрелищных мероприятий. Нормы и методы испытаний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42</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СТРК 2141-2011</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Ограничение гармонических составляющих тока, создаваемых техническими средствами с потребляемым током более 16 А, но не более 75 А (в одной фазе), подключаемыми к низковольтным системам электроснабжения общего назначения. Нормы и методы испытаний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43</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СТРК 2163-2011</w:t>
            </w:r>
          </w:p>
        </w:tc>
        <w:tc>
          <w:tcPr>
            <w:tcW w:w="3855"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Ограничение колебаний напряжения и </w:t>
            </w:r>
            <w:proofErr w:type="spellStart"/>
            <w:r w:rsidRPr="007A7D8A">
              <w:rPr>
                <w:color w:val="000000" w:themeColor="text1"/>
              </w:rPr>
              <w:t>фликера</w:t>
            </w:r>
            <w:proofErr w:type="spellEnd"/>
            <w:r w:rsidRPr="007A7D8A">
              <w:rPr>
                <w:color w:val="000000" w:themeColor="text1"/>
              </w:rPr>
              <w:t>, вызываемых техническими средствами с потребляемым током более 16 А, подключаемыми к низковольтным системам электроснабжения. Нормы и методы испытаний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44</w:t>
            </w:r>
          </w:p>
        </w:tc>
        <w:tc>
          <w:tcPr>
            <w:tcW w:w="1134" w:type="dxa"/>
            <w:vMerge w:val="restart"/>
            <w:tcBorders>
              <w:top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4 и 5</w:t>
            </w:r>
          </w:p>
          <w:p w:rsidR="00EF4B48" w:rsidRPr="007A7D8A" w:rsidRDefault="00EF4B48">
            <w:pPr>
              <w:pStyle w:val="ConsPlusNormal"/>
              <w:jc w:val="center"/>
              <w:rPr>
                <w:color w:val="000000" w:themeColor="text1"/>
              </w:rPr>
            </w:pPr>
            <w:r w:rsidRPr="007A7D8A">
              <w:rPr>
                <w:color w:val="000000" w:themeColor="text1"/>
              </w:rPr>
              <w:t>СТ РК ГОСТ Р 51317.3.11-2009</w:t>
            </w:r>
          </w:p>
        </w:tc>
        <w:tc>
          <w:tcPr>
            <w:tcW w:w="3855" w:type="dxa"/>
          </w:tcPr>
          <w:p w:rsidR="00EF4B48" w:rsidRPr="007A7D8A" w:rsidRDefault="00EF4B48">
            <w:pPr>
              <w:pStyle w:val="ConsPlusNormal"/>
              <w:rPr>
                <w:color w:val="000000" w:themeColor="text1"/>
              </w:rPr>
            </w:pPr>
            <w:r w:rsidRPr="007A7D8A">
              <w:rPr>
                <w:color w:val="000000" w:themeColor="text1"/>
              </w:rPr>
              <w:t xml:space="preserve">Государственная система обеспечения единства измерений Республики Казахстан. Совместимость технических средств электромагнитная. Ограничение изменений напряжения, колебаний напряжения и </w:t>
            </w:r>
            <w:proofErr w:type="spellStart"/>
            <w:r w:rsidRPr="007A7D8A">
              <w:rPr>
                <w:color w:val="000000" w:themeColor="text1"/>
              </w:rPr>
              <w:t>фликера</w:t>
            </w:r>
            <w:proofErr w:type="spellEnd"/>
            <w:r w:rsidRPr="007A7D8A">
              <w:rPr>
                <w:color w:val="000000" w:themeColor="text1"/>
              </w:rPr>
              <w:t xml:space="preserve"> в низковольтных системах электроснабжения общего назначения. Технические средства с потребляемым током не более 75 А, подключаемые к электрической сети при определенных условиях. Нормы и методы испытаний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45</w:t>
            </w:r>
          </w:p>
        </w:tc>
        <w:tc>
          <w:tcPr>
            <w:tcW w:w="1134" w:type="dxa"/>
            <w:vMerge/>
            <w:tcBorders>
              <w:top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4</w:t>
            </w:r>
          </w:p>
          <w:p w:rsidR="00EF4B48" w:rsidRPr="007A7D8A" w:rsidRDefault="00EF4B48">
            <w:pPr>
              <w:pStyle w:val="ConsPlusNormal"/>
              <w:jc w:val="center"/>
              <w:rPr>
                <w:color w:val="000000" w:themeColor="text1"/>
              </w:rPr>
            </w:pPr>
            <w:r w:rsidRPr="007A7D8A">
              <w:rPr>
                <w:color w:val="000000" w:themeColor="text1"/>
              </w:rPr>
              <w:t>СТ РК ГОСТ Р 51318.14.1-2009</w:t>
            </w:r>
          </w:p>
        </w:tc>
        <w:tc>
          <w:tcPr>
            <w:tcW w:w="3855" w:type="dxa"/>
          </w:tcPr>
          <w:p w:rsidR="00EF4B48" w:rsidRPr="007A7D8A" w:rsidRDefault="00EF4B48">
            <w:pPr>
              <w:pStyle w:val="ConsPlusNormal"/>
              <w:rPr>
                <w:color w:val="000000" w:themeColor="text1"/>
              </w:rPr>
            </w:pPr>
            <w:r w:rsidRPr="007A7D8A">
              <w:rPr>
                <w:color w:val="000000" w:themeColor="text1"/>
              </w:rPr>
              <w:t xml:space="preserve">Государственная система обеспечения единства измерений Республики Казахстан. Электромагнитная совместимость. Требования к электрическим бытовым приборам, электрическим инструментам и аналогичным приборам. </w:t>
            </w:r>
            <w:proofErr w:type="spellStart"/>
            <w:r w:rsidRPr="007A7D8A">
              <w:rPr>
                <w:color w:val="000000" w:themeColor="text1"/>
              </w:rPr>
              <w:t>Помехоэмиссия</w:t>
            </w:r>
            <w:proofErr w:type="spellEnd"/>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46</w:t>
            </w:r>
          </w:p>
        </w:tc>
        <w:tc>
          <w:tcPr>
            <w:tcW w:w="1134" w:type="dxa"/>
            <w:vMerge/>
            <w:tcBorders>
              <w:top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4 и 5,</w:t>
            </w:r>
          </w:p>
          <w:p w:rsidR="00EF4B48" w:rsidRPr="007A7D8A" w:rsidRDefault="00EF4B48">
            <w:pPr>
              <w:pStyle w:val="ConsPlusNormal"/>
              <w:jc w:val="center"/>
              <w:rPr>
                <w:color w:val="000000" w:themeColor="text1"/>
              </w:rPr>
            </w:pPr>
            <w:r w:rsidRPr="007A7D8A">
              <w:rPr>
                <w:color w:val="000000" w:themeColor="text1"/>
              </w:rPr>
              <w:t>подраздел 6.7</w:t>
            </w:r>
          </w:p>
          <w:p w:rsidR="00EF4B48" w:rsidRPr="007A7D8A" w:rsidRDefault="00EF4B48">
            <w:pPr>
              <w:pStyle w:val="ConsPlusNormal"/>
              <w:jc w:val="center"/>
              <w:rPr>
                <w:color w:val="000000" w:themeColor="text1"/>
              </w:rPr>
            </w:pPr>
            <w:r w:rsidRPr="007A7D8A">
              <w:rPr>
                <w:color w:val="000000" w:themeColor="text1"/>
              </w:rPr>
              <w:t>СТ РК ГОСТ Р 52506-2008</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Радиопомехи индустриальные от лифтов, эскалаторов и пассажирских конвейеров. Нормы и методы испытаний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47</w:t>
            </w:r>
          </w:p>
        </w:tc>
        <w:tc>
          <w:tcPr>
            <w:tcW w:w="1134" w:type="dxa"/>
            <w:vMerge/>
            <w:tcBorders>
              <w:top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28" w:history="1">
              <w:r w:rsidR="00EF4B48" w:rsidRPr="007A7D8A">
                <w:rPr>
                  <w:color w:val="000000" w:themeColor="text1"/>
                </w:rPr>
                <w:t>раздел 4</w:t>
              </w:r>
            </w:hyperlink>
          </w:p>
          <w:p w:rsidR="00EF4B48" w:rsidRPr="007A7D8A" w:rsidRDefault="00EF4B48">
            <w:pPr>
              <w:pStyle w:val="ConsPlusNormal"/>
              <w:jc w:val="center"/>
              <w:rPr>
                <w:color w:val="000000" w:themeColor="text1"/>
              </w:rPr>
            </w:pPr>
            <w:r w:rsidRPr="007A7D8A">
              <w:rPr>
                <w:color w:val="000000" w:themeColor="text1"/>
              </w:rPr>
              <w:t>ГОСТ Р 51097-97</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Радиопомехи индустриальные от гирлянд изоляторов и линейной арматуры. Нормы и методы измерений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48</w:t>
            </w:r>
          </w:p>
        </w:tc>
        <w:tc>
          <w:tcPr>
            <w:tcW w:w="1134" w:type="dxa"/>
            <w:vMerge w:val="restart"/>
            <w:tcBorders>
              <w:bottom w:val="nil"/>
            </w:tcBorders>
          </w:tcPr>
          <w:p w:rsidR="00EF4B48" w:rsidRPr="007A7D8A" w:rsidRDefault="00C3374E">
            <w:pPr>
              <w:pStyle w:val="ConsPlusNormal"/>
              <w:jc w:val="center"/>
              <w:rPr>
                <w:color w:val="000000" w:themeColor="text1"/>
              </w:rPr>
            </w:pPr>
            <w:hyperlink w:anchor="P99" w:history="1">
              <w:r w:rsidR="00EF4B48" w:rsidRPr="007A7D8A">
                <w:rPr>
                  <w:color w:val="000000" w:themeColor="text1"/>
                </w:rPr>
                <w:t>абзацы второй</w:t>
              </w:r>
            </w:hyperlink>
            <w:r w:rsidR="00EF4B48" w:rsidRPr="007A7D8A">
              <w:rPr>
                <w:color w:val="000000" w:themeColor="text1"/>
              </w:rPr>
              <w:t xml:space="preserve"> и </w:t>
            </w:r>
            <w:hyperlink w:anchor="P100" w:history="1">
              <w:r w:rsidR="00EF4B48" w:rsidRPr="007A7D8A">
                <w:rPr>
                  <w:color w:val="000000" w:themeColor="text1"/>
                </w:rPr>
                <w:t>третий статьи 4</w:t>
              </w:r>
            </w:hyperlink>
          </w:p>
        </w:tc>
        <w:tc>
          <w:tcPr>
            <w:tcW w:w="2891" w:type="dxa"/>
          </w:tcPr>
          <w:p w:rsidR="00EF4B48" w:rsidRPr="007A7D8A" w:rsidRDefault="00C3374E">
            <w:pPr>
              <w:pStyle w:val="ConsPlusNormal"/>
              <w:jc w:val="center"/>
              <w:rPr>
                <w:color w:val="000000" w:themeColor="text1"/>
              </w:rPr>
            </w:pPr>
            <w:hyperlink r:id="rId29" w:history="1">
              <w:r w:rsidR="00EF4B48" w:rsidRPr="007A7D8A">
                <w:rPr>
                  <w:color w:val="000000" w:themeColor="text1"/>
                </w:rPr>
                <w:t>подраздел 7.3</w:t>
              </w:r>
            </w:hyperlink>
          </w:p>
          <w:p w:rsidR="00EF4B48" w:rsidRPr="007A7D8A" w:rsidRDefault="00EF4B48">
            <w:pPr>
              <w:pStyle w:val="ConsPlusNormal"/>
              <w:jc w:val="center"/>
              <w:rPr>
                <w:color w:val="000000" w:themeColor="text1"/>
              </w:rPr>
            </w:pPr>
            <w:r w:rsidRPr="007A7D8A">
              <w:rPr>
                <w:color w:val="000000" w:themeColor="text1"/>
              </w:rPr>
              <w:t>ГОСТ 30011.1-2012</w:t>
            </w:r>
          </w:p>
          <w:p w:rsidR="00EF4B48" w:rsidRPr="007A7D8A" w:rsidRDefault="00EF4B48">
            <w:pPr>
              <w:pStyle w:val="ConsPlusNormal"/>
              <w:jc w:val="center"/>
              <w:rPr>
                <w:color w:val="000000" w:themeColor="text1"/>
              </w:rPr>
            </w:pPr>
            <w:r w:rsidRPr="007A7D8A">
              <w:rPr>
                <w:color w:val="000000" w:themeColor="text1"/>
              </w:rPr>
              <w:lastRenderedPageBreak/>
              <w:t>(IEC 60947-1:2004)</w:t>
            </w:r>
          </w:p>
        </w:tc>
        <w:tc>
          <w:tcPr>
            <w:tcW w:w="3855" w:type="dxa"/>
          </w:tcPr>
          <w:p w:rsidR="00EF4B48" w:rsidRPr="007A7D8A" w:rsidRDefault="00EF4B48">
            <w:pPr>
              <w:pStyle w:val="ConsPlusNormal"/>
              <w:rPr>
                <w:color w:val="000000" w:themeColor="text1"/>
              </w:rPr>
            </w:pPr>
            <w:r w:rsidRPr="007A7D8A">
              <w:rPr>
                <w:color w:val="000000" w:themeColor="text1"/>
              </w:rPr>
              <w:lastRenderedPageBreak/>
              <w:t xml:space="preserve">Аппаратура распределения и управления низковольтная. Часть 1. </w:t>
            </w:r>
            <w:r w:rsidRPr="007A7D8A">
              <w:rPr>
                <w:color w:val="000000" w:themeColor="text1"/>
              </w:rPr>
              <w:lastRenderedPageBreak/>
              <w:t>Общие требования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49</w:t>
            </w:r>
          </w:p>
        </w:tc>
        <w:tc>
          <w:tcPr>
            <w:tcW w:w="1134" w:type="dxa"/>
            <w:vMerge/>
            <w:tcBorders>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7.3</w:t>
            </w:r>
          </w:p>
          <w:p w:rsidR="00EF4B48" w:rsidRPr="007A7D8A" w:rsidRDefault="00EF4B48">
            <w:pPr>
              <w:pStyle w:val="ConsPlusNormal"/>
              <w:jc w:val="center"/>
              <w:rPr>
                <w:color w:val="000000" w:themeColor="text1"/>
              </w:rPr>
            </w:pPr>
            <w:r w:rsidRPr="007A7D8A">
              <w:rPr>
                <w:color w:val="000000" w:themeColor="text1"/>
              </w:rPr>
              <w:t>ГОСТ 30011.3-2002</w:t>
            </w:r>
          </w:p>
          <w:p w:rsidR="00EF4B48" w:rsidRPr="007A7D8A" w:rsidRDefault="00EF4B48">
            <w:pPr>
              <w:pStyle w:val="ConsPlusNormal"/>
              <w:jc w:val="center"/>
              <w:rPr>
                <w:color w:val="000000" w:themeColor="text1"/>
              </w:rPr>
            </w:pPr>
            <w:r w:rsidRPr="007A7D8A">
              <w:rPr>
                <w:color w:val="000000" w:themeColor="text1"/>
              </w:rPr>
              <w:t>(МЭК 60947-3:1999)</w:t>
            </w:r>
          </w:p>
        </w:tc>
        <w:tc>
          <w:tcPr>
            <w:tcW w:w="3855"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3. Выключатели, разъединители, выключатели-разъединители и комбинации их с предохранителями</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50</w:t>
            </w:r>
          </w:p>
        </w:tc>
        <w:tc>
          <w:tcPr>
            <w:tcW w:w="1134" w:type="dxa"/>
            <w:vMerge/>
            <w:tcBorders>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30" w:history="1">
              <w:r w:rsidR="00EF4B48" w:rsidRPr="007A7D8A">
                <w:rPr>
                  <w:color w:val="000000" w:themeColor="text1"/>
                </w:rPr>
                <w:t>подраздел 7.3</w:t>
              </w:r>
            </w:hyperlink>
            <w:r w:rsidR="00EF4B48" w:rsidRPr="007A7D8A">
              <w:rPr>
                <w:color w:val="000000" w:themeColor="text1"/>
              </w:rPr>
              <w:t>,</w:t>
            </w:r>
          </w:p>
          <w:p w:rsidR="00EF4B48" w:rsidRPr="007A7D8A" w:rsidRDefault="00C3374E">
            <w:pPr>
              <w:pStyle w:val="ConsPlusNormal"/>
              <w:jc w:val="center"/>
              <w:rPr>
                <w:color w:val="000000" w:themeColor="text1"/>
              </w:rPr>
            </w:pPr>
            <w:hyperlink r:id="rId31" w:history="1">
              <w:r w:rsidR="00EF4B48" w:rsidRPr="007A7D8A">
                <w:rPr>
                  <w:color w:val="000000" w:themeColor="text1"/>
                </w:rPr>
                <w:t>подраздел Н.7.4 приложения Н</w:t>
              </w:r>
            </w:hyperlink>
          </w:p>
          <w:p w:rsidR="00EF4B48" w:rsidRPr="007A7D8A" w:rsidRDefault="00EF4B48">
            <w:pPr>
              <w:pStyle w:val="ConsPlusNormal"/>
              <w:jc w:val="center"/>
              <w:rPr>
                <w:color w:val="000000" w:themeColor="text1"/>
              </w:rPr>
            </w:pPr>
            <w:r w:rsidRPr="007A7D8A">
              <w:rPr>
                <w:color w:val="000000" w:themeColor="text1"/>
              </w:rPr>
              <w:t>ГОСТ 30011.5.1-2012</w:t>
            </w:r>
          </w:p>
          <w:p w:rsidR="00EF4B48" w:rsidRPr="007A7D8A" w:rsidRDefault="00EF4B48">
            <w:pPr>
              <w:pStyle w:val="ConsPlusNormal"/>
              <w:jc w:val="center"/>
              <w:rPr>
                <w:color w:val="000000" w:themeColor="text1"/>
              </w:rPr>
            </w:pPr>
            <w:r w:rsidRPr="007A7D8A">
              <w:rPr>
                <w:color w:val="000000" w:themeColor="text1"/>
              </w:rPr>
              <w:t>(IEC 60947-5-1:2003)</w:t>
            </w:r>
          </w:p>
        </w:tc>
        <w:tc>
          <w:tcPr>
            <w:tcW w:w="3855"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5. Аппараты и коммутационные элементы цепей управления. Глава 1. Электромеханические аппараты для цепей управления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51</w:t>
            </w:r>
          </w:p>
        </w:tc>
        <w:tc>
          <w:tcPr>
            <w:tcW w:w="1134" w:type="dxa"/>
            <w:vMerge/>
            <w:tcBorders>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8.3</w:t>
            </w:r>
          </w:p>
          <w:p w:rsidR="00EF4B48" w:rsidRPr="007A7D8A" w:rsidRDefault="00EF4B48">
            <w:pPr>
              <w:pStyle w:val="ConsPlusNormal"/>
              <w:jc w:val="center"/>
              <w:rPr>
                <w:color w:val="000000" w:themeColor="text1"/>
              </w:rPr>
            </w:pPr>
            <w:r w:rsidRPr="007A7D8A">
              <w:rPr>
                <w:color w:val="000000" w:themeColor="text1"/>
              </w:rPr>
              <w:t>ГОСТ 30011.6.1-2012</w:t>
            </w:r>
          </w:p>
          <w:p w:rsidR="00EF4B48" w:rsidRPr="007A7D8A" w:rsidRDefault="00EF4B48">
            <w:pPr>
              <w:pStyle w:val="ConsPlusNormal"/>
              <w:jc w:val="center"/>
              <w:rPr>
                <w:color w:val="000000" w:themeColor="text1"/>
              </w:rPr>
            </w:pPr>
            <w:r w:rsidRPr="007A7D8A">
              <w:rPr>
                <w:color w:val="000000" w:themeColor="text1"/>
              </w:rPr>
              <w:t>(IEC 60947-6-1:1989)</w:t>
            </w:r>
          </w:p>
        </w:tc>
        <w:tc>
          <w:tcPr>
            <w:tcW w:w="3855"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6. Аппаратура многофункциональная. Раздел 1. Аппаратура коммутационная автоматического переключения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52</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3 и 36</w:t>
            </w:r>
          </w:p>
          <w:p w:rsidR="00EF4B48" w:rsidRPr="007A7D8A" w:rsidRDefault="00EF4B48">
            <w:pPr>
              <w:pStyle w:val="ConsPlusNormal"/>
              <w:jc w:val="center"/>
              <w:rPr>
                <w:color w:val="000000" w:themeColor="text1"/>
              </w:rPr>
            </w:pPr>
            <w:r w:rsidRPr="007A7D8A">
              <w:rPr>
                <w:color w:val="000000" w:themeColor="text1"/>
              </w:rPr>
              <w:t>ГОСТ 30324.1.2-2012</w:t>
            </w:r>
          </w:p>
          <w:p w:rsidR="00EF4B48" w:rsidRPr="007A7D8A" w:rsidRDefault="00EF4B48">
            <w:pPr>
              <w:pStyle w:val="ConsPlusNormal"/>
              <w:jc w:val="center"/>
              <w:rPr>
                <w:color w:val="000000" w:themeColor="text1"/>
              </w:rPr>
            </w:pPr>
            <w:r w:rsidRPr="007A7D8A">
              <w:rPr>
                <w:color w:val="000000" w:themeColor="text1"/>
              </w:rPr>
              <w:t>(IEC 60601-1-2:2001)</w:t>
            </w:r>
          </w:p>
        </w:tc>
        <w:tc>
          <w:tcPr>
            <w:tcW w:w="3855" w:type="dxa"/>
          </w:tcPr>
          <w:p w:rsidR="00EF4B48" w:rsidRPr="007A7D8A" w:rsidRDefault="00EF4B48">
            <w:pPr>
              <w:pStyle w:val="ConsPlusNormal"/>
              <w:rPr>
                <w:color w:val="000000" w:themeColor="text1"/>
              </w:rPr>
            </w:pPr>
            <w:r w:rsidRPr="007A7D8A">
              <w:rPr>
                <w:color w:val="000000" w:themeColor="text1"/>
              </w:rPr>
              <w:t>Изделия медицинские электрические. Часть 1-2. Общие требования безопасности. Электромагнитная совместимость.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53</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26</w:t>
            </w:r>
          </w:p>
          <w:p w:rsidR="00EF4B48" w:rsidRPr="007A7D8A" w:rsidRDefault="00EF4B48">
            <w:pPr>
              <w:pStyle w:val="ConsPlusNormal"/>
              <w:jc w:val="center"/>
              <w:rPr>
                <w:color w:val="000000" w:themeColor="text1"/>
              </w:rPr>
            </w:pPr>
            <w:r w:rsidRPr="007A7D8A">
              <w:rPr>
                <w:color w:val="000000" w:themeColor="text1"/>
              </w:rPr>
              <w:t>ГОСТ 30850.2.1-2002</w:t>
            </w:r>
          </w:p>
          <w:p w:rsidR="00EF4B48" w:rsidRPr="007A7D8A" w:rsidRDefault="00EF4B48">
            <w:pPr>
              <w:pStyle w:val="ConsPlusNormal"/>
              <w:jc w:val="center"/>
              <w:rPr>
                <w:color w:val="000000" w:themeColor="text1"/>
              </w:rPr>
            </w:pPr>
            <w:r w:rsidRPr="007A7D8A">
              <w:rPr>
                <w:color w:val="000000" w:themeColor="text1"/>
              </w:rPr>
              <w:t>(МЭК 60669-2-1-96)</w:t>
            </w:r>
          </w:p>
        </w:tc>
        <w:tc>
          <w:tcPr>
            <w:tcW w:w="3855" w:type="dxa"/>
          </w:tcPr>
          <w:p w:rsidR="00EF4B48" w:rsidRPr="007A7D8A" w:rsidRDefault="00EF4B48">
            <w:pPr>
              <w:pStyle w:val="ConsPlusNormal"/>
              <w:rPr>
                <w:color w:val="000000" w:themeColor="text1"/>
              </w:rPr>
            </w:pPr>
            <w:r w:rsidRPr="007A7D8A">
              <w:rPr>
                <w:color w:val="000000" w:themeColor="text1"/>
              </w:rPr>
              <w:t>Выключатели для бытовых и аналогичных стационарных электрических установок. Часть 2-1. Дополнительные требования к полупроводниковым выключателям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54</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26</w:t>
            </w:r>
          </w:p>
          <w:p w:rsidR="00EF4B48" w:rsidRPr="007A7D8A" w:rsidRDefault="00EF4B48">
            <w:pPr>
              <w:pStyle w:val="ConsPlusNormal"/>
              <w:jc w:val="center"/>
              <w:rPr>
                <w:color w:val="000000" w:themeColor="text1"/>
              </w:rPr>
            </w:pPr>
            <w:r w:rsidRPr="007A7D8A">
              <w:rPr>
                <w:color w:val="000000" w:themeColor="text1"/>
              </w:rPr>
              <w:t>ГОСТ 30850.2.2-2002</w:t>
            </w:r>
          </w:p>
          <w:p w:rsidR="00EF4B48" w:rsidRPr="007A7D8A" w:rsidRDefault="00EF4B48">
            <w:pPr>
              <w:pStyle w:val="ConsPlusNormal"/>
              <w:jc w:val="center"/>
              <w:rPr>
                <w:color w:val="000000" w:themeColor="text1"/>
              </w:rPr>
            </w:pPr>
            <w:r w:rsidRPr="007A7D8A">
              <w:rPr>
                <w:color w:val="000000" w:themeColor="text1"/>
              </w:rPr>
              <w:t>(МЭК 60669-2-2-96)</w:t>
            </w:r>
          </w:p>
        </w:tc>
        <w:tc>
          <w:tcPr>
            <w:tcW w:w="3855" w:type="dxa"/>
          </w:tcPr>
          <w:p w:rsidR="00EF4B48" w:rsidRPr="007A7D8A" w:rsidRDefault="00EF4B48">
            <w:pPr>
              <w:pStyle w:val="ConsPlusNormal"/>
              <w:rPr>
                <w:color w:val="000000" w:themeColor="text1"/>
              </w:rPr>
            </w:pPr>
            <w:r w:rsidRPr="007A7D8A">
              <w:rPr>
                <w:color w:val="000000" w:themeColor="text1"/>
              </w:rPr>
              <w:t>Выключатели для бытовых и аналогичных стационарных электрических установок. Часть 2-2. Дополнительные требования к выключателям с дистанционным управлением (ВДУ)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55</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26</w:t>
            </w:r>
          </w:p>
          <w:p w:rsidR="00EF4B48" w:rsidRPr="007A7D8A" w:rsidRDefault="00EF4B48">
            <w:pPr>
              <w:pStyle w:val="ConsPlusNormal"/>
              <w:jc w:val="center"/>
              <w:rPr>
                <w:color w:val="000000" w:themeColor="text1"/>
              </w:rPr>
            </w:pPr>
            <w:r w:rsidRPr="007A7D8A">
              <w:rPr>
                <w:color w:val="000000" w:themeColor="text1"/>
              </w:rPr>
              <w:t>ГОСТ 30850.2.3-2002</w:t>
            </w:r>
          </w:p>
        </w:tc>
        <w:tc>
          <w:tcPr>
            <w:tcW w:w="3855" w:type="dxa"/>
          </w:tcPr>
          <w:p w:rsidR="00EF4B48" w:rsidRPr="007A7D8A" w:rsidRDefault="00EF4B48">
            <w:pPr>
              <w:pStyle w:val="ConsPlusNormal"/>
              <w:rPr>
                <w:color w:val="000000" w:themeColor="text1"/>
              </w:rPr>
            </w:pPr>
            <w:r w:rsidRPr="007A7D8A">
              <w:rPr>
                <w:color w:val="000000" w:themeColor="text1"/>
              </w:rPr>
              <w:t>Выключатели для бытовых и аналогичных стационарных электрических установок. Часть 2-3. Дополнительные требования к выключателям с выдержкой времени (таймеры)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56</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6</w:t>
            </w:r>
          </w:p>
          <w:p w:rsidR="00EF4B48" w:rsidRPr="007A7D8A" w:rsidRDefault="00EF4B48">
            <w:pPr>
              <w:pStyle w:val="ConsPlusNormal"/>
              <w:jc w:val="center"/>
              <w:rPr>
                <w:color w:val="000000" w:themeColor="text1"/>
              </w:rPr>
            </w:pPr>
            <w:r w:rsidRPr="007A7D8A">
              <w:rPr>
                <w:color w:val="000000" w:themeColor="text1"/>
              </w:rPr>
              <w:lastRenderedPageBreak/>
              <w:t>ГОСТ 30880-2002</w:t>
            </w:r>
          </w:p>
          <w:p w:rsidR="00EF4B48" w:rsidRPr="007A7D8A" w:rsidRDefault="00EF4B48">
            <w:pPr>
              <w:pStyle w:val="ConsPlusNormal"/>
              <w:jc w:val="center"/>
              <w:rPr>
                <w:color w:val="000000" w:themeColor="text1"/>
              </w:rPr>
            </w:pPr>
            <w:r w:rsidRPr="007A7D8A">
              <w:rPr>
                <w:color w:val="000000" w:themeColor="text1"/>
              </w:rPr>
              <w:t>(МЭК 60118-13:1997)</w:t>
            </w:r>
          </w:p>
        </w:tc>
        <w:tc>
          <w:tcPr>
            <w:tcW w:w="3855" w:type="dxa"/>
          </w:tcPr>
          <w:p w:rsidR="00EF4B48" w:rsidRPr="007A7D8A" w:rsidRDefault="00EF4B48">
            <w:pPr>
              <w:pStyle w:val="ConsPlusNormal"/>
              <w:rPr>
                <w:color w:val="000000" w:themeColor="text1"/>
              </w:rPr>
            </w:pPr>
            <w:r w:rsidRPr="007A7D8A">
              <w:rPr>
                <w:color w:val="000000" w:themeColor="text1"/>
              </w:rPr>
              <w:lastRenderedPageBreak/>
              <w:t xml:space="preserve">Совместимость технических </w:t>
            </w:r>
            <w:r w:rsidRPr="007A7D8A">
              <w:rPr>
                <w:color w:val="000000" w:themeColor="text1"/>
              </w:rPr>
              <w:lastRenderedPageBreak/>
              <w:t>средств электромагнитная. Слуховые аппараты.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57</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4,</w:t>
            </w:r>
          </w:p>
          <w:p w:rsidR="00EF4B48" w:rsidRPr="007A7D8A" w:rsidRDefault="00EF4B48">
            <w:pPr>
              <w:pStyle w:val="ConsPlusNormal"/>
              <w:jc w:val="center"/>
              <w:rPr>
                <w:color w:val="000000" w:themeColor="text1"/>
              </w:rPr>
            </w:pPr>
            <w:r w:rsidRPr="007A7D8A">
              <w:rPr>
                <w:color w:val="000000" w:themeColor="text1"/>
              </w:rPr>
              <w:t>подразделы 6.2, 6.5 и 7.2</w:t>
            </w:r>
          </w:p>
          <w:p w:rsidR="00EF4B48" w:rsidRPr="007A7D8A" w:rsidRDefault="00EF4B48">
            <w:pPr>
              <w:pStyle w:val="ConsPlusNormal"/>
              <w:jc w:val="center"/>
              <w:rPr>
                <w:color w:val="000000" w:themeColor="text1"/>
              </w:rPr>
            </w:pPr>
            <w:r w:rsidRPr="007A7D8A">
              <w:rPr>
                <w:color w:val="000000" w:themeColor="text1"/>
              </w:rPr>
              <w:t>ГОСТ 30969-2002</w:t>
            </w:r>
          </w:p>
          <w:p w:rsidR="00EF4B48" w:rsidRPr="007A7D8A" w:rsidRDefault="00EF4B48">
            <w:pPr>
              <w:pStyle w:val="ConsPlusNormal"/>
              <w:jc w:val="center"/>
              <w:rPr>
                <w:color w:val="000000" w:themeColor="text1"/>
              </w:rPr>
            </w:pPr>
            <w:r w:rsidRPr="007A7D8A">
              <w:rPr>
                <w:color w:val="000000" w:themeColor="text1"/>
              </w:rPr>
              <w:t>(МЭК 61326-1:1997)</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Электрическое оборудование для измерения, управления и лабораторного применения.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58</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32" w:history="1">
              <w:r w:rsidR="00EF4B48" w:rsidRPr="007A7D8A">
                <w:rPr>
                  <w:color w:val="000000" w:themeColor="text1"/>
                </w:rPr>
                <w:t>разделы 3</w:t>
              </w:r>
            </w:hyperlink>
            <w:r w:rsidR="00EF4B48" w:rsidRPr="007A7D8A">
              <w:rPr>
                <w:color w:val="000000" w:themeColor="text1"/>
              </w:rPr>
              <w:t xml:space="preserve"> - </w:t>
            </w:r>
            <w:hyperlink r:id="rId33" w:history="1">
              <w:r w:rsidR="00EF4B48" w:rsidRPr="007A7D8A">
                <w:rPr>
                  <w:color w:val="000000" w:themeColor="text1"/>
                </w:rPr>
                <w:t>5</w:t>
              </w:r>
            </w:hyperlink>
          </w:p>
          <w:p w:rsidR="00EF4B48" w:rsidRPr="007A7D8A" w:rsidRDefault="00EF4B48">
            <w:pPr>
              <w:pStyle w:val="ConsPlusNormal"/>
              <w:jc w:val="center"/>
              <w:rPr>
                <w:color w:val="000000" w:themeColor="text1"/>
              </w:rPr>
            </w:pPr>
            <w:r w:rsidRPr="007A7D8A">
              <w:rPr>
                <w:color w:val="000000" w:themeColor="text1"/>
              </w:rPr>
              <w:t>ГОСТ 31216-2003</w:t>
            </w:r>
          </w:p>
          <w:p w:rsidR="00EF4B48" w:rsidRPr="007A7D8A" w:rsidRDefault="00EF4B48">
            <w:pPr>
              <w:pStyle w:val="ConsPlusNormal"/>
              <w:jc w:val="center"/>
              <w:rPr>
                <w:color w:val="000000" w:themeColor="text1"/>
              </w:rPr>
            </w:pPr>
            <w:r w:rsidRPr="007A7D8A">
              <w:rPr>
                <w:color w:val="000000" w:themeColor="text1"/>
              </w:rPr>
              <w:t>(МЭК 61543:1995)</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Устройства защитного отключения, управляемые дифференциальным током (УЗО-Д), бытового и аналогичного назначения.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59</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34" w:history="1">
              <w:r w:rsidR="00EF4B48" w:rsidRPr="007A7D8A">
                <w:rPr>
                  <w:color w:val="000000" w:themeColor="text1"/>
                </w:rPr>
                <w:t>разделы 4</w:t>
              </w:r>
            </w:hyperlink>
            <w:r w:rsidR="00EF4B48" w:rsidRPr="007A7D8A">
              <w:rPr>
                <w:color w:val="000000" w:themeColor="text1"/>
              </w:rPr>
              <w:t xml:space="preserve">, </w:t>
            </w:r>
            <w:hyperlink r:id="rId35" w:history="1">
              <w:r w:rsidR="00EF4B48" w:rsidRPr="007A7D8A">
                <w:rPr>
                  <w:color w:val="000000" w:themeColor="text1"/>
                </w:rPr>
                <w:t>6</w:t>
              </w:r>
            </w:hyperlink>
            <w:r w:rsidR="00EF4B48" w:rsidRPr="007A7D8A">
              <w:rPr>
                <w:color w:val="000000" w:themeColor="text1"/>
              </w:rPr>
              <w:t xml:space="preserve"> и </w:t>
            </w:r>
            <w:hyperlink r:id="rId36" w:history="1">
              <w:r w:rsidR="00EF4B48" w:rsidRPr="007A7D8A">
                <w:rPr>
                  <w:color w:val="000000" w:themeColor="text1"/>
                </w:rPr>
                <w:t>7</w:t>
              </w:r>
            </w:hyperlink>
          </w:p>
          <w:p w:rsidR="00EF4B48" w:rsidRPr="007A7D8A" w:rsidRDefault="00EF4B48">
            <w:pPr>
              <w:pStyle w:val="ConsPlusNormal"/>
              <w:jc w:val="center"/>
              <w:rPr>
                <w:color w:val="000000" w:themeColor="text1"/>
              </w:rPr>
            </w:pPr>
            <w:r w:rsidRPr="007A7D8A">
              <w:rPr>
                <w:color w:val="000000" w:themeColor="text1"/>
              </w:rPr>
              <w:t>ГОСТ 32132.3-2013</w:t>
            </w:r>
          </w:p>
          <w:p w:rsidR="00EF4B48" w:rsidRPr="007A7D8A" w:rsidRDefault="00EF4B48">
            <w:pPr>
              <w:pStyle w:val="ConsPlusNormal"/>
              <w:jc w:val="center"/>
              <w:rPr>
                <w:color w:val="000000" w:themeColor="text1"/>
              </w:rPr>
            </w:pPr>
            <w:r w:rsidRPr="007A7D8A">
              <w:rPr>
                <w:color w:val="000000" w:themeColor="text1"/>
              </w:rPr>
              <w:t>(IEC 61204-3:2000)</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Низковольтные источники питания постоянного тока.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60</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C3374E">
            <w:pPr>
              <w:pStyle w:val="ConsPlusNormal"/>
              <w:jc w:val="center"/>
              <w:rPr>
                <w:color w:val="000000" w:themeColor="text1"/>
              </w:rPr>
            </w:pPr>
            <w:hyperlink r:id="rId37" w:history="1">
              <w:r w:rsidR="00EF4B48" w:rsidRPr="007A7D8A">
                <w:rPr>
                  <w:color w:val="000000" w:themeColor="text1"/>
                </w:rPr>
                <w:t>разделы 6</w:t>
              </w:r>
            </w:hyperlink>
            <w:r w:rsidR="00EF4B48" w:rsidRPr="007A7D8A">
              <w:rPr>
                <w:color w:val="000000" w:themeColor="text1"/>
              </w:rPr>
              <w:t xml:space="preserve"> и </w:t>
            </w:r>
            <w:hyperlink r:id="rId38" w:history="1">
              <w:r w:rsidR="00EF4B48" w:rsidRPr="007A7D8A">
                <w:rPr>
                  <w:color w:val="000000" w:themeColor="text1"/>
                </w:rPr>
                <w:t>7</w:t>
              </w:r>
            </w:hyperlink>
          </w:p>
          <w:p w:rsidR="00EF4B48" w:rsidRPr="007A7D8A" w:rsidRDefault="00EF4B48">
            <w:pPr>
              <w:pStyle w:val="ConsPlusNormal"/>
              <w:jc w:val="center"/>
              <w:rPr>
                <w:color w:val="000000" w:themeColor="text1"/>
              </w:rPr>
            </w:pPr>
            <w:r w:rsidRPr="007A7D8A">
              <w:rPr>
                <w:color w:val="000000" w:themeColor="text1"/>
              </w:rPr>
              <w:t>ГОСТ 32133.2-2013</w:t>
            </w:r>
          </w:p>
          <w:p w:rsidR="00EF4B48" w:rsidRPr="007A7D8A" w:rsidRDefault="00EF4B48">
            <w:pPr>
              <w:pStyle w:val="ConsPlusNormal"/>
              <w:jc w:val="center"/>
              <w:rPr>
                <w:color w:val="000000" w:themeColor="text1"/>
              </w:rPr>
            </w:pPr>
            <w:r w:rsidRPr="007A7D8A">
              <w:rPr>
                <w:color w:val="000000" w:themeColor="text1"/>
              </w:rPr>
              <w:t>(IEC 62040-2:2005)</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Системы бесперебойного питания.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61</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пункт 4.4.1</w:t>
            </w:r>
          </w:p>
          <w:p w:rsidR="00EF4B48" w:rsidRPr="007A7D8A" w:rsidRDefault="00EF4B48">
            <w:pPr>
              <w:pStyle w:val="ConsPlusNormal"/>
              <w:jc w:val="center"/>
              <w:rPr>
                <w:color w:val="000000" w:themeColor="text1"/>
              </w:rPr>
            </w:pPr>
            <w:r w:rsidRPr="007A7D8A">
              <w:rPr>
                <w:color w:val="000000" w:themeColor="text1"/>
              </w:rPr>
              <w:t>ГОСТ IEC 60204-31-2012</w:t>
            </w:r>
          </w:p>
        </w:tc>
        <w:tc>
          <w:tcPr>
            <w:tcW w:w="3855" w:type="dxa"/>
          </w:tcPr>
          <w:p w:rsidR="00EF4B48" w:rsidRPr="007A7D8A" w:rsidRDefault="00EF4B48">
            <w:pPr>
              <w:pStyle w:val="ConsPlusNormal"/>
              <w:rPr>
                <w:color w:val="000000" w:themeColor="text1"/>
              </w:rPr>
            </w:pPr>
            <w:r w:rsidRPr="007A7D8A">
              <w:rPr>
                <w:color w:val="000000" w:themeColor="text1"/>
              </w:rPr>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62</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23 и 26</w:t>
            </w:r>
          </w:p>
          <w:p w:rsidR="00EF4B48" w:rsidRPr="007A7D8A" w:rsidRDefault="00EF4B48">
            <w:pPr>
              <w:pStyle w:val="ConsPlusNormal"/>
              <w:jc w:val="center"/>
              <w:rPr>
                <w:color w:val="000000" w:themeColor="text1"/>
              </w:rPr>
            </w:pPr>
            <w:r w:rsidRPr="007A7D8A">
              <w:rPr>
                <w:color w:val="000000" w:themeColor="text1"/>
              </w:rPr>
              <w:t>ГОСТ IEC 60730-1-2011</w:t>
            </w:r>
          </w:p>
        </w:tc>
        <w:tc>
          <w:tcPr>
            <w:tcW w:w="3855"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1. Общие требования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63</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23 и 26</w:t>
            </w:r>
          </w:p>
          <w:p w:rsidR="00EF4B48" w:rsidRPr="007A7D8A" w:rsidRDefault="00EF4B48">
            <w:pPr>
              <w:pStyle w:val="ConsPlusNormal"/>
              <w:jc w:val="center"/>
              <w:rPr>
                <w:color w:val="000000" w:themeColor="text1"/>
              </w:rPr>
            </w:pPr>
            <w:r w:rsidRPr="007A7D8A">
              <w:rPr>
                <w:color w:val="000000" w:themeColor="text1"/>
              </w:rPr>
              <w:t>ГОСТ IEC 60730-2-5-2012</w:t>
            </w:r>
          </w:p>
        </w:tc>
        <w:tc>
          <w:tcPr>
            <w:tcW w:w="3855"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2-5. Дополнительные требования к автоматическим электрическим устройствам управления горелками</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64</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C3374E">
            <w:pPr>
              <w:pStyle w:val="ConsPlusNormal"/>
              <w:jc w:val="center"/>
              <w:rPr>
                <w:color w:val="000000" w:themeColor="text1"/>
              </w:rPr>
            </w:pPr>
            <w:hyperlink r:id="rId39" w:history="1">
              <w:r w:rsidR="00EF4B48" w:rsidRPr="007A7D8A">
                <w:rPr>
                  <w:color w:val="000000" w:themeColor="text1"/>
                </w:rPr>
                <w:t>разделы 23</w:t>
              </w:r>
            </w:hyperlink>
            <w:r w:rsidR="00EF4B48" w:rsidRPr="007A7D8A">
              <w:rPr>
                <w:color w:val="000000" w:themeColor="text1"/>
              </w:rPr>
              <w:t xml:space="preserve"> и </w:t>
            </w:r>
            <w:hyperlink r:id="rId40" w:history="1">
              <w:r w:rsidR="00EF4B48" w:rsidRPr="007A7D8A">
                <w:rPr>
                  <w:color w:val="000000" w:themeColor="text1"/>
                </w:rPr>
                <w:t>26</w:t>
              </w:r>
            </w:hyperlink>
          </w:p>
          <w:p w:rsidR="00EF4B48" w:rsidRPr="007A7D8A" w:rsidRDefault="00EF4B48">
            <w:pPr>
              <w:pStyle w:val="ConsPlusNormal"/>
              <w:jc w:val="center"/>
              <w:rPr>
                <w:color w:val="000000" w:themeColor="text1"/>
              </w:rPr>
            </w:pPr>
            <w:r w:rsidRPr="007A7D8A">
              <w:rPr>
                <w:color w:val="000000" w:themeColor="text1"/>
              </w:rPr>
              <w:lastRenderedPageBreak/>
              <w:t>ГОСТ IEC 60730-2-7-2011</w:t>
            </w:r>
          </w:p>
        </w:tc>
        <w:tc>
          <w:tcPr>
            <w:tcW w:w="3855" w:type="dxa"/>
          </w:tcPr>
          <w:p w:rsidR="00EF4B48" w:rsidRPr="007A7D8A" w:rsidRDefault="00EF4B48">
            <w:pPr>
              <w:pStyle w:val="ConsPlusNormal"/>
              <w:rPr>
                <w:color w:val="000000" w:themeColor="text1"/>
              </w:rPr>
            </w:pPr>
            <w:r w:rsidRPr="007A7D8A">
              <w:rPr>
                <w:color w:val="000000" w:themeColor="text1"/>
              </w:rPr>
              <w:lastRenderedPageBreak/>
              <w:t xml:space="preserve">Автоматические электрические </w:t>
            </w:r>
            <w:r w:rsidRPr="007A7D8A">
              <w:rPr>
                <w:color w:val="000000" w:themeColor="text1"/>
              </w:rPr>
              <w:lastRenderedPageBreak/>
              <w:t>управляющие устройства бытового и аналогичного назначения. Часть 2-7. Частные требования к таймерам и временным переключателям</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65</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23 и 26</w:t>
            </w:r>
          </w:p>
          <w:p w:rsidR="00EF4B48" w:rsidRPr="007A7D8A" w:rsidRDefault="00EF4B48">
            <w:pPr>
              <w:pStyle w:val="ConsPlusNormal"/>
              <w:jc w:val="center"/>
              <w:rPr>
                <w:color w:val="000000" w:themeColor="text1"/>
              </w:rPr>
            </w:pPr>
            <w:r w:rsidRPr="007A7D8A">
              <w:rPr>
                <w:color w:val="000000" w:themeColor="text1"/>
              </w:rPr>
              <w:t>ГОСТ IEC 60730-2-8-2012</w:t>
            </w:r>
          </w:p>
        </w:tc>
        <w:tc>
          <w:tcPr>
            <w:tcW w:w="3855"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2-8. Дополнительные требования к электроприводным водяным клапанам, включая требования к механическим характеристикам</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66</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41" w:history="1">
              <w:r w:rsidR="00EF4B48" w:rsidRPr="007A7D8A">
                <w:rPr>
                  <w:color w:val="000000" w:themeColor="text1"/>
                </w:rPr>
                <w:t>разделы 23</w:t>
              </w:r>
            </w:hyperlink>
            <w:r w:rsidR="00EF4B48" w:rsidRPr="007A7D8A">
              <w:rPr>
                <w:color w:val="000000" w:themeColor="text1"/>
              </w:rPr>
              <w:t xml:space="preserve"> и </w:t>
            </w:r>
            <w:hyperlink r:id="rId42" w:history="1">
              <w:r w:rsidR="00EF4B48" w:rsidRPr="007A7D8A">
                <w:rPr>
                  <w:color w:val="000000" w:themeColor="text1"/>
                </w:rPr>
                <w:t>26</w:t>
              </w:r>
            </w:hyperlink>
          </w:p>
          <w:p w:rsidR="00EF4B48" w:rsidRPr="007A7D8A" w:rsidRDefault="00EF4B48">
            <w:pPr>
              <w:pStyle w:val="ConsPlusNormal"/>
              <w:jc w:val="center"/>
              <w:rPr>
                <w:color w:val="000000" w:themeColor="text1"/>
              </w:rPr>
            </w:pPr>
            <w:r w:rsidRPr="007A7D8A">
              <w:rPr>
                <w:color w:val="000000" w:themeColor="text1"/>
              </w:rPr>
              <w:t>ГОСТ IEC 60730-2-9-2011</w:t>
            </w:r>
          </w:p>
        </w:tc>
        <w:tc>
          <w:tcPr>
            <w:tcW w:w="3855"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2-9. Частные требования к термочувствительным управляющим устройствам</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67</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23 и 26</w:t>
            </w:r>
          </w:p>
          <w:p w:rsidR="00EF4B48" w:rsidRPr="007A7D8A" w:rsidRDefault="00EF4B48">
            <w:pPr>
              <w:pStyle w:val="ConsPlusNormal"/>
              <w:jc w:val="center"/>
              <w:rPr>
                <w:color w:val="000000" w:themeColor="text1"/>
              </w:rPr>
            </w:pPr>
            <w:r w:rsidRPr="007A7D8A">
              <w:rPr>
                <w:color w:val="000000" w:themeColor="text1"/>
              </w:rPr>
              <w:t>ГОСТ IEC 60730-2-14-2012</w:t>
            </w:r>
          </w:p>
        </w:tc>
        <w:tc>
          <w:tcPr>
            <w:tcW w:w="3855"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2-14. Дополнительные требования к электрическим силовым приводам</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68</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23 и 26</w:t>
            </w:r>
          </w:p>
          <w:p w:rsidR="00EF4B48" w:rsidRPr="007A7D8A" w:rsidRDefault="00EF4B48">
            <w:pPr>
              <w:pStyle w:val="ConsPlusNormal"/>
              <w:jc w:val="center"/>
              <w:rPr>
                <w:color w:val="000000" w:themeColor="text1"/>
              </w:rPr>
            </w:pPr>
            <w:r w:rsidRPr="007A7D8A">
              <w:rPr>
                <w:color w:val="000000" w:themeColor="text1"/>
              </w:rPr>
              <w:t>ГОСТ IEC 60730-2-15-2013</w:t>
            </w:r>
          </w:p>
        </w:tc>
        <w:tc>
          <w:tcPr>
            <w:tcW w:w="3855"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2-15. Частные требования к автоматическим электрическим управляющим устройствам, чувствительным к расходу воздуха, расходу воды и уровню воды</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69</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пункт 7.2.6</w:t>
            </w:r>
          </w:p>
          <w:p w:rsidR="00EF4B48" w:rsidRPr="007A7D8A" w:rsidRDefault="00EF4B48">
            <w:pPr>
              <w:pStyle w:val="ConsPlusNormal"/>
              <w:jc w:val="center"/>
              <w:rPr>
                <w:color w:val="000000" w:themeColor="text1"/>
              </w:rPr>
            </w:pPr>
            <w:r w:rsidRPr="007A7D8A">
              <w:rPr>
                <w:color w:val="000000" w:themeColor="text1"/>
              </w:rPr>
              <w:t>ГОСТ IEC 60947-5-2-2012</w:t>
            </w:r>
          </w:p>
        </w:tc>
        <w:tc>
          <w:tcPr>
            <w:tcW w:w="3855"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70</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8.3</w:t>
            </w:r>
          </w:p>
          <w:p w:rsidR="00EF4B48" w:rsidRPr="007A7D8A" w:rsidRDefault="00EF4B48">
            <w:pPr>
              <w:pStyle w:val="ConsPlusNormal"/>
              <w:jc w:val="center"/>
              <w:rPr>
                <w:color w:val="000000" w:themeColor="text1"/>
              </w:rPr>
            </w:pPr>
            <w:r w:rsidRPr="007A7D8A">
              <w:rPr>
                <w:color w:val="000000" w:themeColor="text1"/>
              </w:rPr>
              <w:t>ГОСТ IEC 60947-6-2-2013</w:t>
            </w:r>
          </w:p>
        </w:tc>
        <w:tc>
          <w:tcPr>
            <w:tcW w:w="3855"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6-2. Оборудование многофункциональное. Коммутационные устройства (или оборудование) управления и защиты</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71</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8.17</w:t>
            </w:r>
          </w:p>
          <w:p w:rsidR="00EF4B48" w:rsidRPr="007A7D8A" w:rsidRDefault="00EF4B48">
            <w:pPr>
              <w:pStyle w:val="ConsPlusNormal"/>
              <w:jc w:val="center"/>
              <w:rPr>
                <w:color w:val="000000" w:themeColor="text1"/>
              </w:rPr>
            </w:pPr>
            <w:r w:rsidRPr="007A7D8A">
              <w:rPr>
                <w:color w:val="000000" w:themeColor="text1"/>
              </w:rPr>
              <w:t>ГОСТ IEC 61008-1-2012</w:t>
            </w:r>
          </w:p>
        </w:tc>
        <w:tc>
          <w:tcPr>
            <w:tcW w:w="3855" w:type="dxa"/>
          </w:tcPr>
          <w:p w:rsidR="00EF4B48" w:rsidRPr="007A7D8A" w:rsidRDefault="00EF4B48">
            <w:pPr>
              <w:pStyle w:val="ConsPlusNormal"/>
              <w:rPr>
                <w:color w:val="000000" w:themeColor="text1"/>
              </w:rPr>
            </w:pPr>
            <w:r w:rsidRPr="007A7D8A">
              <w:rPr>
                <w:color w:val="000000" w:themeColor="text1"/>
              </w:rPr>
              <w:t xml:space="preserve">Выключатели автоматические, управляемые дифференциальным </w:t>
            </w:r>
            <w:r w:rsidRPr="007A7D8A">
              <w:rPr>
                <w:color w:val="000000" w:themeColor="text1"/>
              </w:rPr>
              <w:lastRenderedPageBreak/>
              <w:t>током, бытового и аналогичного назначения без встроенной защиты от сверхтоков. Часть 1. Общие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72</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8 - 10</w:t>
            </w:r>
          </w:p>
          <w:p w:rsidR="00EF4B48" w:rsidRPr="007A7D8A" w:rsidRDefault="00EF4B48">
            <w:pPr>
              <w:pStyle w:val="ConsPlusNormal"/>
              <w:jc w:val="center"/>
              <w:rPr>
                <w:color w:val="000000" w:themeColor="text1"/>
              </w:rPr>
            </w:pPr>
            <w:r w:rsidRPr="007A7D8A">
              <w:rPr>
                <w:color w:val="000000" w:themeColor="text1"/>
              </w:rPr>
              <w:t>ГОСТ IEC 61131-2-2012</w:t>
            </w:r>
          </w:p>
        </w:tc>
        <w:tc>
          <w:tcPr>
            <w:tcW w:w="3855" w:type="dxa"/>
          </w:tcPr>
          <w:p w:rsidR="00EF4B48" w:rsidRPr="007A7D8A" w:rsidRDefault="00EF4B48">
            <w:pPr>
              <w:pStyle w:val="ConsPlusNormal"/>
              <w:rPr>
                <w:color w:val="000000" w:themeColor="text1"/>
              </w:rPr>
            </w:pPr>
            <w:r w:rsidRPr="007A7D8A">
              <w:rPr>
                <w:color w:val="000000" w:themeColor="text1"/>
              </w:rPr>
              <w:t>Контроллеры программируемые. Часть 2. Требования к оборудованию и испытания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73</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9.4</w:t>
            </w:r>
          </w:p>
          <w:p w:rsidR="00EF4B48" w:rsidRPr="007A7D8A" w:rsidRDefault="00EF4B48">
            <w:pPr>
              <w:pStyle w:val="ConsPlusNormal"/>
              <w:jc w:val="center"/>
              <w:rPr>
                <w:color w:val="000000" w:themeColor="text1"/>
              </w:rPr>
            </w:pPr>
            <w:r w:rsidRPr="007A7D8A">
              <w:rPr>
                <w:color w:val="000000" w:themeColor="text1"/>
              </w:rPr>
              <w:t>ГОСТ IEC 61439-1-2013</w:t>
            </w:r>
          </w:p>
        </w:tc>
        <w:tc>
          <w:tcPr>
            <w:tcW w:w="3855" w:type="dxa"/>
          </w:tcPr>
          <w:p w:rsidR="00EF4B48" w:rsidRPr="007A7D8A" w:rsidRDefault="00EF4B48">
            <w:pPr>
              <w:pStyle w:val="ConsPlusNormal"/>
              <w:rPr>
                <w:color w:val="000000" w:themeColor="text1"/>
              </w:rPr>
            </w:pPr>
            <w:r w:rsidRPr="007A7D8A">
              <w:rPr>
                <w:color w:val="000000" w:themeColor="text1"/>
              </w:rPr>
              <w:t>Устройства комплектные низковольтные распределения и управления. Часть 1. Общие требования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74</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9.4</w:t>
            </w:r>
          </w:p>
          <w:p w:rsidR="00EF4B48" w:rsidRPr="007A7D8A" w:rsidRDefault="00EF4B48">
            <w:pPr>
              <w:pStyle w:val="ConsPlusNormal"/>
              <w:jc w:val="center"/>
              <w:rPr>
                <w:color w:val="000000" w:themeColor="text1"/>
              </w:rPr>
            </w:pPr>
            <w:r w:rsidRPr="007A7D8A">
              <w:rPr>
                <w:color w:val="000000" w:themeColor="text1"/>
              </w:rPr>
              <w:t>ГОСТ IEC 61439-5-2013</w:t>
            </w:r>
          </w:p>
        </w:tc>
        <w:tc>
          <w:tcPr>
            <w:tcW w:w="3855" w:type="dxa"/>
          </w:tcPr>
          <w:p w:rsidR="00EF4B48" w:rsidRPr="007A7D8A" w:rsidRDefault="00EF4B48">
            <w:pPr>
              <w:pStyle w:val="ConsPlusNormal"/>
              <w:rPr>
                <w:color w:val="000000" w:themeColor="text1"/>
              </w:rPr>
            </w:pPr>
            <w:r w:rsidRPr="007A7D8A">
              <w:rPr>
                <w:color w:val="000000" w:themeColor="text1"/>
              </w:rPr>
              <w:t>Устройства комплектные низковольтные распределения и управления. Часть 5. Частные требования к распределению мощности в сетях общественного пользования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75</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17</w:t>
            </w:r>
          </w:p>
          <w:p w:rsidR="00EF4B48" w:rsidRPr="007A7D8A" w:rsidRDefault="00EF4B48">
            <w:pPr>
              <w:pStyle w:val="ConsPlusNormal"/>
              <w:jc w:val="center"/>
              <w:rPr>
                <w:color w:val="000000" w:themeColor="text1"/>
              </w:rPr>
            </w:pPr>
            <w:r w:rsidRPr="007A7D8A">
              <w:rPr>
                <w:color w:val="000000" w:themeColor="text1"/>
              </w:rPr>
              <w:t>ГОСТ IEC 61812-1-2013</w:t>
            </w:r>
          </w:p>
        </w:tc>
        <w:tc>
          <w:tcPr>
            <w:tcW w:w="3855" w:type="dxa"/>
          </w:tcPr>
          <w:p w:rsidR="00EF4B48" w:rsidRPr="007A7D8A" w:rsidRDefault="00EF4B48">
            <w:pPr>
              <w:pStyle w:val="ConsPlusNormal"/>
              <w:rPr>
                <w:color w:val="000000" w:themeColor="text1"/>
              </w:rPr>
            </w:pPr>
            <w:r w:rsidRPr="007A7D8A">
              <w:rPr>
                <w:color w:val="000000" w:themeColor="text1"/>
              </w:rPr>
              <w:t>Реле с нормируемым временем промышленного назначения. Часть 1. Требования и испытания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76</w:t>
            </w:r>
          </w:p>
        </w:tc>
        <w:tc>
          <w:tcPr>
            <w:tcW w:w="1134" w:type="dxa"/>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подразделы 3.10 и 3.11</w:t>
            </w:r>
          </w:p>
          <w:p w:rsidR="00EF4B48" w:rsidRPr="007A7D8A" w:rsidRDefault="00EF4B48">
            <w:pPr>
              <w:pStyle w:val="ConsPlusNormal"/>
              <w:jc w:val="center"/>
              <w:rPr>
                <w:color w:val="000000" w:themeColor="text1"/>
              </w:rPr>
            </w:pPr>
            <w:r w:rsidRPr="007A7D8A">
              <w:rPr>
                <w:color w:val="000000" w:themeColor="text1"/>
              </w:rPr>
              <w:t>ГОСТ МЭК 61812-1-2007</w:t>
            </w:r>
          </w:p>
        </w:tc>
        <w:tc>
          <w:tcPr>
            <w:tcW w:w="3855" w:type="dxa"/>
          </w:tcPr>
          <w:p w:rsidR="00EF4B48" w:rsidRPr="007A7D8A" w:rsidRDefault="00EF4B48">
            <w:pPr>
              <w:pStyle w:val="ConsPlusNormal"/>
              <w:rPr>
                <w:color w:val="000000" w:themeColor="text1"/>
              </w:rPr>
            </w:pPr>
            <w:r w:rsidRPr="007A7D8A">
              <w:rPr>
                <w:color w:val="000000" w:themeColor="text1"/>
              </w:rPr>
              <w:t>Реле времени промышленного применения. Часть 1. Технические требования и методы испытаний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77</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ГОСТ IEC 62041-2012</w:t>
            </w:r>
          </w:p>
        </w:tc>
        <w:tc>
          <w:tcPr>
            <w:tcW w:w="3855" w:type="dxa"/>
          </w:tcPr>
          <w:p w:rsidR="00EF4B48" w:rsidRPr="007A7D8A" w:rsidRDefault="00EF4B48">
            <w:pPr>
              <w:pStyle w:val="ConsPlusNormal"/>
              <w:rPr>
                <w:color w:val="000000" w:themeColor="text1"/>
              </w:rPr>
            </w:pPr>
            <w:r w:rsidRPr="007A7D8A">
              <w:rPr>
                <w:color w:val="000000" w:themeColor="text1"/>
              </w:rPr>
              <w:t>Безопасность трансформаторов, реакторов, источников питания и комбинированных устройств из них. Требования электромагнитной совместимости (ЭМС)</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78</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IEC</w:t>
            </w:r>
          </w:p>
          <w:p w:rsidR="00EF4B48" w:rsidRPr="007A7D8A" w:rsidRDefault="00EF4B48">
            <w:pPr>
              <w:pStyle w:val="ConsPlusNormal"/>
              <w:jc w:val="center"/>
              <w:rPr>
                <w:color w:val="000000" w:themeColor="text1"/>
              </w:rPr>
            </w:pPr>
            <w:r w:rsidRPr="007A7D8A">
              <w:rPr>
                <w:color w:val="000000" w:themeColor="text1"/>
              </w:rPr>
              <w:t>62423-2013</w:t>
            </w:r>
          </w:p>
        </w:tc>
        <w:tc>
          <w:tcPr>
            <w:tcW w:w="3855" w:type="dxa"/>
          </w:tcPr>
          <w:p w:rsidR="00EF4B48" w:rsidRPr="007A7D8A" w:rsidRDefault="00EF4B48">
            <w:pPr>
              <w:pStyle w:val="ConsPlusNormal"/>
              <w:rPr>
                <w:color w:val="000000" w:themeColor="text1"/>
              </w:rPr>
            </w:pPr>
            <w:r w:rsidRPr="007A7D8A">
              <w:rPr>
                <w:color w:val="000000" w:themeColor="text1"/>
              </w:rPr>
              <w:t>Автоматические выключатели, управляемые дифференциальным током типа F и типа B со встроенной и без встроенной защиты от сверхтоков бытового и аналогичного назначения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79</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4</w:t>
            </w:r>
          </w:p>
          <w:p w:rsidR="00EF4B48" w:rsidRPr="007A7D8A" w:rsidRDefault="00EF4B48">
            <w:pPr>
              <w:pStyle w:val="ConsPlusNormal"/>
              <w:jc w:val="center"/>
              <w:rPr>
                <w:color w:val="000000" w:themeColor="text1"/>
              </w:rPr>
            </w:pPr>
            <w:r w:rsidRPr="007A7D8A">
              <w:rPr>
                <w:color w:val="000000" w:themeColor="text1"/>
              </w:rPr>
              <w:t>ГОСТ EN 12895-2012</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Машины напольного транспорта</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80</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43" w:history="1">
              <w:r w:rsidR="00EF4B48" w:rsidRPr="007A7D8A">
                <w:rPr>
                  <w:color w:val="000000" w:themeColor="text1"/>
                </w:rPr>
                <w:t>ГОСТ 32134.1-2013</w:t>
              </w:r>
            </w:hyperlink>
          </w:p>
          <w:p w:rsidR="00EF4B48" w:rsidRPr="007A7D8A" w:rsidRDefault="00EF4B48">
            <w:pPr>
              <w:pStyle w:val="ConsPlusNormal"/>
              <w:jc w:val="center"/>
              <w:rPr>
                <w:color w:val="000000" w:themeColor="text1"/>
              </w:rPr>
            </w:pPr>
            <w:r w:rsidRPr="007A7D8A">
              <w:rPr>
                <w:color w:val="000000" w:themeColor="text1"/>
              </w:rPr>
              <w:t>(EN 301 489-1:2008)</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1. Общие технические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81</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32134.11-2013</w:t>
            </w:r>
          </w:p>
          <w:p w:rsidR="00EF4B48" w:rsidRPr="007A7D8A" w:rsidRDefault="00EF4B48">
            <w:pPr>
              <w:pStyle w:val="ConsPlusNormal"/>
              <w:jc w:val="center"/>
              <w:rPr>
                <w:color w:val="000000" w:themeColor="text1"/>
              </w:rPr>
            </w:pPr>
            <w:r w:rsidRPr="007A7D8A">
              <w:rPr>
                <w:color w:val="000000" w:themeColor="text1"/>
              </w:rPr>
              <w:t>(EN 301 489-11:2006)</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11. Частные требования к радиовещательным передатчикам</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82</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32134.12-2013</w:t>
            </w:r>
          </w:p>
          <w:p w:rsidR="00EF4B48" w:rsidRPr="007A7D8A" w:rsidRDefault="00EF4B48">
            <w:pPr>
              <w:pStyle w:val="ConsPlusNormal"/>
              <w:jc w:val="center"/>
              <w:rPr>
                <w:color w:val="000000" w:themeColor="text1"/>
              </w:rPr>
            </w:pPr>
            <w:r w:rsidRPr="007A7D8A">
              <w:rPr>
                <w:color w:val="000000" w:themeColor="text1"/>
              </w:rPr>
              <w:t>(EN 301 489-12:2003)</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12. Частные требования к земным станциям с малой апертурой фиксированной спутниковой службы, работающим в полосах частот от 4 до 30 ГГц</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83</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32134.13-2013</w:t>
            </w:r>
          </w:p>
          <w:p w:rsidR="00EF4B48" w:rsidRPr="007A7D8A" w:rsidRDefault="00EF4B48">
            <w:pPr>
              <w:pStyle w:val="ConsPlusNormal"/>
              <w:jc w:val="center"/>
              <w:rPr>
                <w:color w:val="000000" w:themeColor="text1"/>
              </w:rPr>
            </w:pPr>
            <w:r w:rsidRPr="007A7D8A">
              <w:rPr>
                <w:color w:val="000000" w:themeColor="text1"/>
              </w:rPr>
              <w:t>(EN 301 489-13:2002)</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13. Частные требования к средствам радиосвязи личного пользования, работающим в полосе частот от 26965 до 27860 кГц, и вспомогательному оборудованию</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84</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32134.14-2013</w:t>
            </w:r>
          </w:p>
          <w:p w:rsidR="00EF4B48" w:rsidRPr="007A7D8A" w:rsidRDefault="00EF4B48">
            <w:pPr>
              <w:pStyle w:val="ConsPlusNormal"/>
              <w:jc w:val="center"/>
              <w:rPr>
                <w:color w:val="000000" w:themeColor="text1"/>
              </w:rPr>
            </w:pPr>
            <w:r w:rsidRPr="007A7D8A">
              <w:rPr>
                <w:color w:val="000000" w:themeColor="text1"/>
              </w:rPr>
              <w:t>(EN 301 489-14:2003)</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14. Частные требования к аналоговым и цифровым телевизионным радиопередатчикам</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85</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пункты 4.2.2, 4.3.2, 4.4.2, 4.5.2, 4.6.2, 4.7.2, 4.8.2 и 4.9.2</w:t>
            </w:r>
          </w:p>
          <w:p w:rsidR="00EF4B48" w:rsidRPr="007A7D8A" w:rsidRDefault="00EF4B48">
            <w:pPr>
              <w:pStyle w:val="ConsPlusNormal"/>
              <w:jc w:val="center"/>
              <w:rPr>
                <w:color w:val="000000" w:themeColor="text1"/>
              </w:rPr>
            </w:pPr>
            <w:r w:rsidRPr="007A7D8A">
              <w:rPr>
                <w:color w:val="000000" w:themeColor="text1"/>
              </w:rPr>
              <w:t>ГОСТ 32140-2013</w:t>
            </w:r>
          </w:p>
          <w:p w:rsidR="00EF4B48" w:rsidRPr="007A7D8A" w:rsidRDefault="00EF4B48">
            <w:pPr>
              <w:pStyle w:val="ConsPlusNormal"/>
              <w:jc w:val="center"/>
              <w:rPr>
                <w:color w:val="000000" w:themeColor="text1"/>
              </w:rPr>
            </w:pPr>
            <w:r w:rsidRPr="007A7D8A">
              <w:rPr>
                <w:color w:val="000000" w:themeColor="text1"/>
              </w:rPr>
              <w:t>(EN 13309:2000)</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Машины строительные с внутренними источниками электропитания.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86</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7</w:t>
            </w:r>
          </w:p>
          <w:p w:rsidR="00EF4B48" w:rsidRPr="007A7D8A" w:rsidRDefault="00EF4B48">
            <w:pPr>
              <w:pStyle w:val="ConsPlusNormal"/>
              <w:jc w:val="center"/>
              <w:rPr>
                <w:color w:val="000000" w:themeColor="text1"/>
              </w:rPr>
            </w:pPr>
            <w:r w:rsidRPr="007A7D8A">
              <w:rPr>
                <w:color w:val="000000" w:themeColor="text1"/>
              </w:rPr>
              <w:t>ГОСТ EN 50065-1-2013</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Сигнализация в низковольтных электрических установках в полосе частот от 3 до 148,5 кГц. Часть 1. Общие требования, полосы частот и электромагнитные помехи</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87</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подразделы 2.4 и 3.4</w:t>
            </w:r>
          </w:p>
          <w:p w:rsidR="00EF4B48" w:rsidRPr="007A7D8A" w:rsidRDefault="00EF4B48">
            <w:pPr>
              <w:pStyle w:val="ConsPlusNormal"/>
              <w:jc w:val="center"/>
              <w:rPr>
                <w:color w:val="000000" w:themeColor="text1"/>
              </w:rPr>
            </w:pPr>
            <w:r w:rsidRPr="007A7D8A">
              <w:rPr>
                <w:color w:val="000000" w:themeColor="text1"/>
              </w:rPr>
              <w:t>ГОСТ EN 50293-2012</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Системы управления дорожным движением.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88</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ETSI EN 301 489-34-2013</w:t>
            </w:r>
          </w:p>
        </w:tc>
        <w:tc>
          <w:tcPr>
            <w:tcW w:w="3855"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и радиочастотный спектр. Электромагнитная совместимость технических средств радиосвязи. Часть 34. Дополнительные требования к внешним источникам питания (EPS) мобильных телефонов</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89</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пункт 7.2.6</w:t>
            </w:r>
          </w:p>
          <w:p w:rsidR="00EF4B48" w:rsidRPr="007A7D8A" w:rsidRDefault="00EF4B48">
            <w:pPr>
              <w:pStyle w:val="ConsPlusNormal"/>
              <w:jc w:val="center"/>
              <w:rPr>
                <w:color w:val="000000" w:themeColor="text1"/>
              </w:rPr>
            </w:pPr>
            <w:r w:rsidRPr="007A7D8A">
              <w:rPr>
                <w:color w:val="000000" w:themeColor="text1"/>
              </w:rPr>
              <w:t>СТБ ГОСТ Р 50030.5.2-2003</w:t>
            </w:r>
          </w:p>
          <w:p w:rsidR="00EF4B48" w:rsidRPr="007A7D8A" w:rsidRDefault="00EF4B48">
            <w:pPr>
              <w:pStyle w:val="ConsPlusNormal"/>
              <w:jc w:val="center"/>
              <w:rPr>
                <w:color w:val="000000" w:themeColor="text1"/>
              </w:rPr>
            </w:pPr>
            <w:r w:rsidRPr="007A7D8A">
              <w:rPr>
                <w:color w:val="000000" w:themeColor="text1"/>
              </w:rPr>
              <w:t>(МЭК 60947-5-2-97)</w:t>
            </w:r>
          </w:p>
        </w:tc>
        <w:tc>
          <w:tcPr>
            <w:tcW w:w="3855"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90</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приложение Е</w:t>
            </w:r>
          </w:p>
          <w:p w:rsidR="00EF4B48" w:rsidRPr="007A7D8A" w:rsidRDefault="00EF4B48">
            <w:pPr>
              <w:pStyle w:val="ConsPlusNormal"/>
              <w:jc w:val="center"/>
              <w:rPr>
                <w:color w:val="000000" w:themeColor="text1"/>
              </w:rPr>
            </w:pPr>
            <w:r w:rsidRPr="007A7D8A">
              <w:rPr>
                <w:color w:val="000000" w:themeColor="text1"/>
              </w:rPr>
              <w:t>ТБ ГОСТ Р 51326.1-2003</w:t>
            </w:r>
          </w:p>
          <w:p w:rsidR="00EF4B48" w:rsidRPr="007A7D8A" w:rsidRDefault="00EF4B48">
            <w:pPr>
              <w:pStyle w:val="ConsPlusNormal"/>
              <w:jc w:val="center"/>
              <w:rPr>
                <w:color w:val="000000" w:themeColor="text1"/>
              </w:rPr>
            </w:pPr>
            <w:r w:rsidRPr="007A7D8A">
              <w:rPr>
                <w:color w:val="000000" w:themeColor="text1"/>
              </w:rPr>
              <w:t>(МЭК 61008-1-96)</w:t>
            </w:r>
          </w:p>
        </w:tc>
        <w:tc>
          <w:tcPr>
            <w:tcW w:w="3855" w:type="dxa"/>
          </w:tcPr>
          <w:p w:rsidR="00EF4B48" w:rsidRPr="007A7D8A" w:rsidRDefault="00EF4B48">
            <w:pPr>
              <w:pStyle w:val="ConsPlusNormal"/>
              <w:rPr>
                <w:color w:val="000000" w:themeColor="text1"/>
              </w:rPr>
            </w:pPr>
            <w:r w:rsidRPr="007A7D8A">
              <w:rPr>
                <w:color w:val="000000" w:themeColor="text1"/>
              </w:rPr>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91</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пункт 4.4.1</w:t>
            </w:r>
          </w:p>
          <w:p w:rsidR="00EF4B48" w:rsidRPr="007A7D8A" w:rsidRDefault="00EF4B48">
            <w:pPr>
              <w:pStyle w:val="ConsPlusNormal"/>
              <w:jc w:val="center"/>
              <w:rPr>
                <w:color w:val="000000" w:themeColor="text1"/>
              </w:rPr>
            </w:pPr>
            <w:r w:rsidRPr="007A7D8A">
              <w:rPr>
                <w:color w:val="000000" w:themeColor="text1"/>
              </w:rPr>
              <w:t>СТБ МЭК 60204-31-2006</w:t>
            </w:r>
          </w:p>
        </w:tc>
        <w:tc>
          <w:tcPr>
            <w:tcW w:w="3855" w:type="dxa"/>
          </w:tcPr>
          <w:p w:rsidR="00EF4B48" w:rsidRPr="007A7D8A" w:rsidRDefault="00EF4B48">
            <w:pPr>
              <w:pStyle w:val="ConsPlusNormal"/>
              <w:rPr>
                <w:color w:val="000000" w:themeColor="text1"/>
              </w:rPr>
            </w:pPr>
            <w:r w:rsidRPr="007A7D8A">
              <w:rPr>
                <w:color w:val="000000" w:themeColor="text1"/>
              </w:rPr>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92</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3 и 36</w:t>
            </w:r>
          </w:p>
          <w:p w:rsidR="00EF4B48" w:rsidRPr="007A7D8A" w:rsidRDefault="00EF4B48">
            <w:pPr>
              <w:pStyle w:val="ConsPlusNormal"/>
              <w:jc w:val="center"/>
              <w:rPr>
                <w:color w:val="000000" w:themeColor="text1"/>
              </w:rPr>
            </w:pPr>
            <w:r w:rsidRPr="007A7D8A">
              <w:rPr>
                <w:color w:val="000000" w:themeColor="text1"/>
              </w:rPr>
              <w:t>СТБ МЭК 60601-1-2-2006</w:t>
            </w:r>
          </w:p>
        </w:tc>
        <w:tc>
          <w:tcPr>
            <w:tcW w:w="3855" w:type="dxa"/>
          </w:tcPr>
          <w:p w:rsidR="00EF4B48" w:rsidRPr="007A7D8A" w:rsidRDefault="00EF4B48">
            <w:pPr>
              <w:pStyle w:val="ConsPlusNormal"/>
              <w:rPr>
                <w:color w:val="000000" w:themeColor="text1"/>
              </w:rPr>
            </w:pPr>
            <w:r w:rsidRPr="007A7D8A">
              <w:rPr>
                <w:color w:val="000000" w:themeColor="text1"/>
              </w:rPr>
              <w:t>Изделия медицинские электрические. Часть 1-2. Общие требования безопасности. Электромагнитная совместимость.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93</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23 и 26</w:t>
            </w:r>
          </w:p>
          <w:p w:rsidR="00EF4B48" w:rsidRPr="007A7D8A" w:rsidRDefault="00EF4B48">
            <w:pPr>
              <w:pStyle w:val="ConsPlusNormal"/>
              <w:jc w:val="center"/>
              <w:rPr>
                <w:color w:val="000000" w:themeColor="text1"/>
              </w:rPr>
            </w:pPr>
            <w:r w:rsidRPr="007A7D8A">
              <w:rPr>
                <w:color w:val="000000" w:themeColor="text1"/>
              </w:rPr>
              <w:t>СТБ МЭК 60730-1-2004</w:t>
            </w:r>
          </w:p>
        </w:tc>
        <w:tc>
          <w:tcPr>
            <w:tcW w:w="3855"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1. Общие требования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94</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23 и 26</w:t>
            </w:r>
          </w:p>
          <w:p w:rsidR="00EF4B48" w:rsidRPr="007A7D8A" w:rsidRDefault="00EF4B48">
            <w:pPr>
              <w:pStyle w:val="ConsPlusNormal"/>
              <w:jc w:val="center"/>
              <w:rPr>
                <w:color w:val="000000" w:themeColor="text1"/>
              </w:rPr>
            </w:pPr>
            <w:r w:rsidRPr="007A7D8A">
              <w:rPr>
                <w:color w:val="000000" w:themeColor="text1"/>
              </w:rPr>
              <w:t>СТБ МЭК 60730-2-5-2004</w:t>
            </w:r>
          </w:p>
        </w:tc>
        <w:tc>
          <w:tcPr>
            <w:tcW w:w="3855"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2-5. Дополнительные требования к автоматическим электрическим устройствам управления горелками</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95</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23 и 26</w:t>
            </w:r>
          </w:p>
          <w:p w:rsidR="00EF4B48" w:rsidRPr="007A7D8A" w:rsidRDefault="00EF4B48">
            <w:pPr>
              <w:pStyle w:val="ConsPlusNormal"/>
              <w:jc w:val="center"/>
              <w:rPr>
                <w:color w:val="000000" w:themeColor="text1"/>
              </w:rPr>
            </w:pPr>
            <w:r w:rsidRPr="007A7D8A">
              <w:rPr>
                <w:color w:val="000000" w:themeColor="text1"/>
              </w:rPr>
              <w:t>СТБ IEC 60730-2-8-2008</w:t>
            </w:r>
          </w:p>
        </w:tc>
        <w:tc>
          <w:tcPr>
            <w:tcW w:w="3855" w:type="dxa"/>
          </w:tcPr>
          <w:p w:rsidR="00EF4B48" w:rsidRPr="007A7D8A" w:rsidRDefault="00EF4B48">
            <w:pPr>
              <w:pStyle w:val="ConsPlusNormal"/>
              <w:rPr>
                <w:color w:val="000000" w:themeColor="text1"/>
              </w:rPr>
            </w:pPr>
            <w:r w:rsidRPr="007A7D8A">
              <w:rPr>
                <w:color w:val="000000" w:themeColor="text1"/>
              </w:rPr>
              <w:t xml:space="preserve">Автоматические электрические управляющие устройства бытового и аналогичного назначения. Часть </w:t>
            </w:r>
            <w:r w:rsidRPr="007A7D8A">
              <w:rPr>
                <w:color w:val="000000" w:themeColor="text1"/>
              </w:rPr>
              <w:lastRenderedPageBreak/>
              <w:t>2-8. Дополнительные требования к электроприводным водяным клапанам, включая требования к механическим характеристикам</w:t>
            </w:r>
          </w:p>
        </w:tc>
        <w:tc>
          <w:tcPr>
            <w:tcW w:w="1077" w:type="dxa"/>
          </w:tcPr>
          <w:p w:rsidR="00EF4B48" w:rsidRPr="007A7D8A" w:rsidRDefault="00EF4B48">
            <w:pPr>
              <w:pStyle w:val="ConsPlusNormal"/>
              <w:jc w:val="center"/>
              <w:rPr>
                <w:color w:val="000000" w:themeColor="text1"/>
              </w:rPr>
            </w:pPr>
            <w:r w:rsidRPr="007A7D8A">
              <w:rPr>
                <w:color w:val="000000" w:themeColor="text1"/>
              </w:rPr>
              <w:lastRenderedPageBreak/>
              <w:t>применяется до 15.02.20</w:t>
            </w:r>
            <w:r w:rsidRPr="007A7D8A">
              <w:rPr>
                <w:color w:val="000000" w:themeColor="text1"/>
              </w:rPr>
              <w:lastRenderedPageBreak/>
              <w:t>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96</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23 и 26</w:t>
            </w:r>
          </w:p>
          <w:p w:rsidR="00EF4B48" w:rsidRPr="007A7D8A" w:rsidRDefault="00EF4B48">
            <w:pPr>
              <w:pStyle w:val="ConsPlusNormal"/>
              <w:jc w:val="center"/>
              <w:rPr>
                <w:color w:val="000000" w:themeColor="text1"/>
              </w:rPr>
            </w:pPr>
            <w:r w:rsidRPr="007A7D8A">
              <w:rPr>
                <w:color w:val="000000" w:themeColor="text1"/>
              </w:rPr>
              <w:t>СТБ МЭК 60730-2-14-2006</w:t>
            </w:r>
          </w:p>
        </w:tc>
        <w:tc>
          <w:tcPr>
            <w:tcW w:w="3855"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2-14. Дополнительные требования к электрическим силовым приводам</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97</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23 и 26</w:t>
            </w:r>
          </w:p>
          <w:p w:rsidR="00EF4B48" w:rsidRPr="007A7D8A" w:rsidRDefault="00EF4B48">
            <w:pPr>
              <w:pStyle w:val="ConsPlusNormal"/>
              <w:jc w:val="center"/>
              <w:rPr>
                <w:color w:val="000000" w:themeColor="text1"/>
              </w:rPr>
            </w:pPr>
            <w:r w:rsidRPr="007A7D8A">
              <w:rPr>
                <w:color w:val="000000" w:themeColor="text1"/>
              </w:rPr>
              <w:t>СТБ МЭК 60730-2-18-2006</w:t>
            </w:r>
          </w:p>
        </w:tc>
        <w:tc>
          <w:tcPr>
            <w:tcW w:w="3855"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2-18. Дополнительные требования к автоматическим электрическим сенсорным устройствам управления потоком воды и воздуха, включая требования к механическим характеристикам</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98</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СТБ МЭК 60870-2-1-2003</w:t>
            </w:r>
          </w:p>
        </w:tc>
        <w:tc>
          <w:tcPr>
            <w:tcW w:w="3855" w:type="dxa"/>
          </w:tcPr>
          <w:p w:rsidR="00EF4B48" w:rsidRPr="007A7D8A" w:rsidRDefault="00EF4B48">
            <w:pPr>
              <w:pStyle w:val="ConsPlusNormal"/>
              <w:rPr>
                <w:color w:val="000000" w:themeColor="text1"/>
              </w:rPr>
            </w:pPr>
            <w:r w:rsidRPr="007A7D8A">
              <w:rPr>
                <w:color w:val="000000" w:themeColor="text1"/>
              </w:rPr>
              <w:t>Устройства и системы телемеханики. Часть 2. Условия эксплуатации. Раздел 1. Источники питания и электромагнитная совместимость</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99</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7.3</w:t>
            </w:r>
          </w:p>
          <w:p w:rsidR="00EF4B48" w:rsidRPr="007A7D8A" w:rsidRDefault="00EF4B48">
            <w:pPr>
              <w:pStyle w:val="ConsPlusNormal"/>
              <w:jc w:val="center"/>
              <w:rPr>
                <w:color w:val="000000" w:themeColor="text1"/>
              </w:rPr>
            </w:pPr>
            <w:r w:rsidRPr="007A7D8A">
              <w:rPr>
                <w:color w:val="000000" w:themeColor="text1"/>
              </w:rPr>
              <w:t>СТБ IEC 60947-2-2011</w:t>
            </w:r>
          </w:p>
        </w:tc>
        <w:tc>
          <w:tcPr>
            <w:tcW w:w="3855"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2. Автоматические выключатели</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100</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7.3, подраздел Н.7.4 приложения Н</w:t>
            </w:r>
          </w:p>
          <w:p w:rsidR="00EF4B48" w:rsidRPr="007A7D8A" w:rsidRDefault="00EF4B48">
            <w:pPr>
              <w:pStyle w:val="ConsPlusNormal"/>
              <w:jc w:val="center"/>
              <w:rPr>
                <w:color w:val="000000" w:themeColor="text1"/>
              </w:rPr>
            </w:pPr>
            <w:r w:rsidRPr="007A7D8A">
              <w:rPr>
                <w:color w:val="000000" w:themeColor="text1"/>
              </w:rPr>
              <w:t>СТБ IEC 60947-5-1-2012</w:t>
            </w:r>
          </w:p>
        </w:tc>
        <w:tc>
          <w:tcPr>
            <w:tcW w:w="3855"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5-1. Устройства в целях вторичной коммутации и коммутирующие элементы. Электромеханические устройства в целях вторичной коммутации</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101</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8.3</w:t>
            </w:r>
          </w:p>
          <w:p w:rsidR="00EF4B48" w:rsidRPr="007A7D8A" w:rsidRDefault="00EF4B48">
            <w:pPr>
              <w:pStyle w:val="ConsPlusNormal"/>
              <w:jc w:val="center"/>
              <w:rPr>
                <w:color w:val="000000" w:themeColor="text1"/>
              </w:rPr>
            </w:pPr>
            <w:r w:rsidRPr="007A7D8A">
              <w:rPr>
                <w:color w:val="000000" w:themeColor="text1"/>
              </w:rPr>
              <w:t>СТБ IEC 60947-6-1-2012</w:t>
            </w:r>
          </w:p>
        </w:tc>
        <w:tc>
          <w:tcPr>
            <w:tcW w:w="3855"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6-1. Оборудование многофункциональное. Оборудование переключения коммутационное</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102</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подразделы 6.3 и 7.4, пункт 7.1.1</w:t>
            </w:r>
          </w:p>
          <w:p w:rsidR="00EF4B48" w:rsidRPr="007A7D8A" w:rsidRDefault="00EF4B48">
            <w:pPr>
              <w:pStyle w:val="ConsPlusNormal"/>
              <w:jc w:val="center"/>
              <w:rPr>
                <w:color w:val="000000" w:themeColor="text1"/>
              </w:rPr>
            </w:pPr>
            <w:r w:rsidRPr="007A7D8A">
              <w:rPr>
                <w:color w:val="000000" w:themeColor="text1"/>
              </w:rPr>
              <w:t>СТБ IEC 60974-10-2008</w:t>
            </w:r>
          </w:p>
        </w:tc>
        <w:tc>
          <w:tcPr>
            <w:tcW w:w="3855" w:type="dxa"/>
          </w:tcPr>
          <w:p w:rsidR="00EF4B48" w:rsidRPr="007A7D8A" w:rsidRDefault="00EF4B48">
            <w:pPr>
              <w:pStyle w:val="ConsPlusNormal"/>
              <w:rPr>
                <w:color w:val="000000" w:themeColor="text1"/>
              </w:rPr>
            </w:pPr>
            <w:r w:rsidRPr="007A7D8A">
              <w:rPr>
                <w:color w:val="000000" w:themeColor="text1"/>
              </w:rPr>
              <w:t>Оборудование для дуговой сварки. Часть 10. Требования к электромагнитной совместимости</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103</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СТБ МЭК 61000-2-4-2005</w:t>
            </w:r>
          </w:p>
        </w:tc>
        <w:tc>
          <w:tcPr>
            <w:tcW w:w="3855" w:type="dxa"/>
          </w:tcPr>
          <w:p w:rsidR="00EF4B48" w:rsidRPr="007A7D8A" w:rsidRDefault="00EF4B48">
            <w:pPr>
              <w:pStyle w:val="ConsPlusNormal"/>
              <w:rPr>
                <w:color w:val="000000" w:themeColor="text1"/>
              </w:rPr>
            </w:pPr>
            <w:r w:rsidRPr="007A7D8A">
              <w:rPr>
                <w:color w:val="000000" w:themeColor="text1"/>
              </w:rPr>
              <w:t xml:space="preserve">Электромагнитная совместимость. Часть 2-4. Условия окружающей </w:t>
            </w:r>
            <w:r w:rsidRPr="007A7D8A">
              <w:rPr>
                <w:color w:val="000000" w:themeColor="text1"/>
              </w:rPr>
              <w:lastRenderedPageBreak/>
              <w:t xml:space="preserve">среды. Уровни совместимости в промышленных установках для низкочастотных </w:t>
            </w:r>
            <w:proofErr w:type="spellStart"/>
            <w:r w:rsidRPr="007A7D8A">
              <w:rPr>
                <w:color w:val="000000" w:themeColor="text1"/>
              </w:rPr>
              <w:t>кондуктивных</w:t>
            </w:r>
            <w:proofErr w:type="spellEnd"/>
            <w:r w:rsidRPr="007A7D8A">
              <w:rPr>
                <w:color w:val="000000" w:themeColor="text1"/>
              </w:rPr>
              <w:t xml:space="preserve"> помех</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104</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8 - 10</w:t>
            </w:r>
          </w:p>
          <w:p w:rsidR="00EF4B48" w:rsidRPr="007A7D8A" w:rsidRDefault="00EF4B48">
            <w:pPr>
              <w:pStyle w:val="ConsPlusNormal"/>
              <w:jc w:val="center"/>
              <w:rPr>
                <w:color w:val="000000" w:themeColor="text1"/>
              </w:rPr>
            </w:pPr>
            <w:r w:rsidRPr="007A7D8A">
              <w:rPr>
                <w:color w:val="000000" w:themeColor="text1"/>
              </w:rPr>
              <w:t>СТБ IEC 61131-2-2010</w:t>
            </w:r>
          </w:p>
        </w:tc>
        <w:tc>
          <w:tcPr>
            <w:tcW w:w="3855" w:type="dxa"/>
          </w:tcPr>
          <w:p w:rsidR="00EF4B48" w:rsidRPr="007A7D8A" w:rsidRDefault="00EF4B48">
            <w:pPr>
              <w:pStyle w:val="ConsPlusNormal"/>
              <w:rPr>
                <w:color w:val="000000" w:themeColor="text1"/>
              </w:rPr>
            </w:pPr>
            <w:r w:rsidRPr="007A7D8A">
              <w:rPr>
                <w:color w:val="000000" w:themeColor="text1"/>
              </w:rPr>
              <w:t>Контроллеры программируемые. Часть 2. Требования к оборудованию и испытания</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105</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4, 6 и 7</w:t>
            </w:r>
          </w:p>
          <w:p w:rsidR="00EF4B48" w:rsidRPr="007A7D8A" w:rsidRDefault="00EF4B48">
            <w:pPr>
              <w:pStyle w:val="ConsPlusNormal"/>
              <w:jc w:val="center"/>
              <w:rPr>
                <w:color w:val="000000" w:themeColor="text1"/>
              </w:rPr>
            </w:pPr>
            <w:r w:rsidRPr="007A7D8A">
              <w:rPr>
                <w:color w:val="000000" w:themeColor="text1"/>
              </w:rPr>
              <w:t>СТБ IEC 61204-3-2008</w:t>
            </w:r>
          </w:p>
        </w:tc>
        <w:tc>
          <w:tcPr>
            <w:tcW w:w="3855" w:type="dxa"/>
          </w:tcPr>
          <w:p w:rsidR="00EF4B48" w:rsidRPr="007A7D8A" w:rsidRDefault="00EF4B48">
            <w:pPr>
              <w:pStyle w:val="ConsPlusNormal"/>
              <w:rPr>
                <w:color w:val="000000" w:themeColor="text1"/>
              </w:rPr>
            </w:pPr>
            <w:r w:rsidRPr="007A7D8A">
              <w:rPr>
                <w:color w:val="000000" w:themeColor="text1"/>
              </w:rPr>
              <w:t>Источники питания постоянного тока низковольтные. Часть 3. Электромагнитная совместимость</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106</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подразделы 3.10 и 3.11</w:t>
            </w:r>
          </w:p>
          <w:p w:rsidR="00EF4B48" w:rsidRPr="007A7D8A" w:rsidRDefault="00EF4B48">
            <w:pPr>
              <w:pStyle w:val="ConsPlusNormal"/>
              <w:jc w:val="center"/>
              <w:rPr>
                <w:color w:val="000000" w:themeColor="text1"/>
              </w:rPr>
            </w:pPr>
            <w:r w:rsidRPr="007A7D8A">
              <w:rPr>
                <w:color w:val="000000" w:themeColor="text1"/>
              </w:rPr>
              <w:t>СТБ МЭК 61812-1-2004</w:t>
            </w:r>
          </w:p>
        </w:tc>
        <w:tc>
          <w:tcPr>
            <w:tcW w:w="3855" w:type="dxa"/>
          </w:tcPr>
          <w:p w:rsidR="00EF4B48" w:rsidRPr="007A7D8A" w:rsidRDefault="00EF4B48">
            <w:pPr>
              <w:pStyle w:val="ConsPlusNormal"/>
              <w:rPr>
                <w:color w:val="000000" w:themeColor="text1"/>
              </w:rPr>
            </w:pPr>
            <w:r w:rsidRPr="007A7D8A">
              <w:rPr>
                <w:color w:val="000000" w:themeColor="text1"/>
              </w:rPr>
              <w:t>Реле времени промышленного применения. Часть 1. Технические требования и испытания</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107</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6 и 7</w:t>
            </w:r>
          </w:p>
          <w:p w:rsidR="00EF4B48" w:rsidRPr="007A7D8A" w:rsidRDefault="00EF4B48">
            <w:pPr>
              <w:pStyle w:val="ConsPlusNormal"/>
              <w:jc w:val="center"/>
              <w:rPr>
                <w:color w:val="000000" w:themeColor="text1"/>
              </w:rPr>
            </w:pPr>
            <w:r w:rsidRPr="007A7D8A">
              <w:rPr>
                <w:color w:val="000000" w:themeColor="text1"/>
              </w:rPr>
              <w:t>СТБ IEC 62040-2-2008</w:t>
            </w:r>
          </w:p>
        </w:tc>
        <w:tc>
          <w:tcPr>
            <w:tcW w:w="3855" w:type="dxa"/>
          </w:tcPr>
          <w:p w:rsidR="00EF4B48" w:rsidRPr="007A7D8A" w:rsidRDefault="00EF4B48">
            <w:pPr>
              <w:pStyle w:val="ConsPlusNormal"/>
              <w:rPr>
                <w:color w:val="000000" w:themeColor="text1"/>
              </w:rPr>
            </w:pPr>
            <w:r w:rsidRPr="007A7D8A">
              <w:rPr>
                <w:color w:val="000000" w:themeColor="text1"/>
              </w:rPr>
              <w:t>Системы бесперебойного питания (СБП). Часть 2. Требования к электромагнитной совместимости</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108</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СТБ IEC 62041-2008</w:t>
            </w:r>
          </w:p>
        </w:tc>
        <w:tc>
          <w:tcPr>
            <w:tcW w:w="3855"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Трансформаторы силовые, источники питания, электрические реакторы и аналогичные изделия. Требования</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109</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СТБ 2317-2013</w:t>
            </w:r>
          </w:p>
          <w:p w:rsidR="00EF4B48" w:rsidRPr="007A7D8A" w:rsidRDefault="00EF4B48">
            <w:pPr>
              <w:pStyle w:val="ConsPlusNormal"/>
              <w:jc w:val="center"/>
              <w:rPr>
                <w:color w:val="000000" w:themeColor="text1"/>
              </w:rPr>
            </w:pPr>
            <w:r w:rsidRPr="007A7D8A">
              <w:rPr>
                <w:color w:val="000000" w:themeColor="text1"/>
              </w:rPr>
              <w:t>(ETSI EN 301 489-1:2011)</w:t>
            </w:r>
          </w:p>
        </w:tc>
        <w:tc>
          <w:tcPr>
            <w:tcW w:w="3855"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и спектр радиочастот. Стандарт по электромагнитной совместимости для радиооборудования и служб радиосвязи. Часть 1. Общие технические требования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110</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4</w:t>
            </w:r>
          </w:p>
          <w:p w:rsidR="00EF4B48" w:rsidRPr="007A7D8A" w:rsidRDefault="00EF4B48">
            <w:pPr>
              <w:pStyle w:val="ConsPlusNormal"/>
              <w:jc w:val="center"/>
              <w:rPr>
                <w:color w:val="000000" w:themeColor="text1"/>
              </w:rPr>
            </w:pPr>
            <w:r w:rsidRPr="007A7D8A">
              <w:rPr>
                <w:color w:val="000000" w:themeColor="text1"/>
              </w:rPr>
              <w:t>СТБ ЕН 12895-2006</w:t>
            </w:r>
          </w:p>
        </w:tc>
        <w:tc>
          <w:tcPr>
            <w:tcW w:w="3855" w:type="dxa"/>
          </w:tcPr>
          <w:p w:rsidR="00EF4B48" w:rsidRPr="007A7D8A" w:rsidRDefault="00EF4B48">
            <w:pPr>
              <w:pStyle w:val="ConsPlusNormal"/>
              <w:rPr>
                <w:color w:val="000000" w:themeColor="text1"/>
              </w:rPr>
            </w:pPr>
            <w:r w:rsidRPr="007A7D8A">
              <w:rPr>
                <w:color w:val="000000" w:themeColor="text1"/>
              </w:rPr>
              <w:t>Машины напольного транспорта. Электромагнитная совместимость</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111</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подпункт 4.3.5.1</w:t>
            </w:r>
          </w:p>
          <w:p w:rsidR="00EF4B48" w:rsidRPr="007A7D8A" w:rsidRDefault="00EF4B48">
            <w:pPr>
              <w:pStyle w:val="ConsPlusNormal"/>
              <w:jc w:val="center"/>
              <w:rPr>
                <w:color w:val="000000" w:themeColor="text1"/>
              </w:rPr>
            </w:pPr>
            <w:r w:rsidRPr="007A7D8A">
              <w:rPr>
                <w:color w:val="000000" w:themeColor="text1"/>
              </w:rPr>
              <w:t>СТБ ЕН 13241-1-2007</w:t>
            </w:r>
          </w:p>
        </w:tc>
        <w:tc>
          <w:tcPr>
            <w:tcW w:w="3855" w:type="dxa"/>
          </w:tcPr>
          <w:p w:rsidR="00EF4B48" w:rsidRPr="007A7D8A" w:rsidRDefault="00EF4B48">
            <w:pPr>
              <w:pStyle w:val="ConsPlusNormal"/>
              <w:rPr>
                <w:color w:val="000000" w:themeColor="text1"/>
              </w:rPr>
            </w:pPr>
            <w:r w:rsidRPr="007A7D8A">
              <w:rPr>
                <w:color w:val="000000" w:themeColor="text1"/>
              </w:rPr>
              <w:t>Ворота. Требования к продукции. Часть 1. Изделия без характеристик огнестойкости и защиты от дыма</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112</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пункты 4.2.2, 4.3.2, 4.4.2, 4.5.2, 4.6.2, 4.7.2, 4.8.2 и 4.9.3</w:t>
            </w:r>
          </w:p>
          <w:p w:rsidR="00EF4B48" w:rsidRPr="007A7D8A" w:rsidRDefault="00EF4B48">
            <w:pPr>
              <w:pStyle w:val="ConsPlusNormal"/>
              <w:jc w:val="center"/>
              <w:rPr>
                <w:color w:val="000000" w:themeColor="text1"/>
              </w:rPr>
            </w:pPr>
            <w:r w:rsidRPr="007A7D8A">
              <w:rPr>
                <w:color w:val="000000" w:themeColor="text1"/>
              </w:rPr>
              <w:t>СТБ ЕН 13309-2007</w:t>
            </w:r>
          </w:p>
        </w:tc>
        <w:tc>
          <w:tcPr>
            <w:tcW w:w="3855" w:type="dxa"/>
          </w:tcPr>
          <w:p w:rsidR="00EF4B48" w:rsidRPr="007A7D8A" w:rsidRDefault="00EF4B48">
            <w:pPr>
              <w:pStyle w:val="ConsPlusNormal"/>
              <w:rPr>
                <w:color w:val="000000" w:themeColor="text1"/>
              </w:rPr>
            </w:pPr>
            <w:r w:rsidRPr="007A7D8A">
              <w:rPr>
                <w:color w:val="000000" w:themeColor="text1"/>
              </w:rPr>
              <w:t>Машины строительные. Электромагнитная совместимость машин с внутренним источником электропитания</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113</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СТБ EN 50083-2-2008</w:t>
            </w:r>
          </w:p>
        </w:tc>
        <w:tc>
          <w:tcPr>
            <w:tcW w:w="3855" w:type="dxa"/>
          </w:tcPr>
          <w:p w:rsidR="00EF4B48" w:rsidRPr="007A7D8A" w:rsidRDefault="00EF4B48">
            <w:pPr>
              <w:pStyle w:val="ConsPlusNormal"/>
              <w:rPr>
                <w:color w:val="000000" w:themeColor="text1"/>
              </w:rPr>
            </w:pPr>
            <w:r w:rsidRPr="007A7D8A">
              <w:rPr>
                <w:color w:val="000000" w:themeColor="text1"/>
              </w:rPr>
              <w:t xml:space="preserve">Системы кабельные </w:t>
            </w:r>
            <w:r w:rsidRPr="007A7D8A">
              <w:rPr>
                <w:color w:val="000000" w:themeColor="text1"/>
              </w:rPr>
              <w:lastRenderedPageBreak/>
              <w:t>распределительные для передачи телевизионных, звуковых сигналов и интерактивных услуг. Часть 2. Электромагнитная совместимость оборудования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114</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подразделы 2.4 и 3.4</w:t>
            </w:r>
          </w:p>
          <w:p w:rsidR="00EF4B48" w:rsidRPr="007A7D8A" w:rsidRDefault="00EF4B48">
            <w:pPr>
              <w:pStyle w:val="ConsPlusNormal"/>
              <w:jc w:val="center"/>
              <w:rPr>
                <w:color w:val="000000" w:themeColor="text1"/>
              </w:rPr>
            </w:pPr>
            <w:r w:rsidRPr="007A7D8A">
              <w:rPr>
                <w:color w:val="000000" w:themeColor="text1"/>
              </w:rPr>
              <w:t>СТБ ЕН 50293-2005</w:t>
            </w:r>
          </w:p>
        </w:tc>
        <w:tc>
          <w:tcPr>
            <w:tcW w:w="3855"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Системы управления дорожным движением. Требования и методы испытаний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115</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СТБ ETSI EN 301 489-17-2013</w:t>
            </w:r>
          </w:p>
        </w:tc>
        <w:tc>
          <w:tcPr>
            <w:tcW w:w="3855"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и спектр радиочастот. Стандарт по электромагнитной совместимости для радиооборудования. Часть 17. Специальные условия для широкополосных систем передачи данных</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116</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СТБ ETSI EN 301 489-24-2013</w:t>
            </w:r>
          </w:p>
        </w:tc>
        <w:tc>
          <w:tcPr>
            <w:tcW w:w="3855"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и спектр радиочастот. Стандарт по электромагнитной совместимости для радиооборудования и служб радиосвязи. Часть 24. Специальные условия для подвижного и портативного радиооборудования (UE) IMT-2000 CDMA с прямым расширением спектра (UTRA и E-UTRA) и вспомогательного оборудования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117</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8.3</w:t>
            </w:r>
          </w:p>
          <w:p w:rsidR="00EF4B48" w:rsidRPr="007A7D8A" w:rsidRDefault="00EF4B48">
            <w:pPr>
              <w:pStyle w:val="ConsPlusNormal"/>
              <w:jc w:val="center"/>
              <w:rPr>
                <w:color w:val="000000" w:themeColor="text1"/>
              </w:rPr>
            </w:pPr>
            <w:r w:rsidRPr="007A7D8A">
              <w:rPr>
                <w:color w:val="000000" w:themeColor="text1"/>
              </w:rPr>
              <w:t>СТ РК МЭК 60947-3-2011</w:t>
            </w:r>
          </w:p>
        </w:tc>
        <w:tc>
          <w:tcPr>
            <w:tcW w:w="3855" w:type="dxa"/>
          </w:tcPr>
          <w:p w:rsidR="00EF4B48" w:rsidRPr="007A7D8A" w:rsidRDefault="00EF4B48">
            <w:pPr>
              <w:pStyle w:val="ConsPlusNormal"/>
              <w:rPr>
                <w:color w:val="000000" w:themeColor="text1"/>
              </w:rPr>
            </w:pPr>
            <w:r w:rsidRPr="007A7D8A">
              <w:rPr>
                <w:color w:val="000000" w:themeColor="text1"/>
              </w:rPr>
              <w:t>Аппаратура коммутационная и механизмы управления низковольтные комплектные. Часть 3. Выключатели, разъединители, выключатели-разъединители и блоки предохранителей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118</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8.3</w:t>
            </w:r>
          </w:p>
          <w:p w:rsidR="00EF4B48" w:rsidRPr="007A7D8A" w:rsidRDefault="00EF4B48">
            <w:pPr>
              <w:pStyle w:val="ConsPlusNormal"/>
              <w:jc w:val="center"/>
              <w:rPr>
                <w:color w:val="000000" w:themeColor="text1"/>
              </w:rPr>
            </w:pPr>
            <w:r w:rsidRPr="007A7D8A">
              <w:rPr>
                <w:color w:val="000000" w:themeColor="text1"/>
              </w:rPr>
              <w:t>СТ РК МЭК 60947-4-1-2011</w:t>
            </w:r>
          </w:p>
        </w:tc>
        <w:tc>
          <w:tcPr>
            <w:tcW w:w="3855"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4-1. Контакторы и пускатели. Электромеханические контакторы и пускатели двигателей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119</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8.3</w:t>
            </w:r>
          </w:p>
          <w:p w:rsidR="00EF4B48" w:rsidRPr="007A7D8A" w:rsidRDefault="00EF4B48">
            <w:pPr>
              <w:pStyle w:val="ConsPlusNormal"/>
              <w:jc w:val="center"/>
              <w:rPr>
                <w:color w:val="000000" w:themeColor="text1"/>
              </w:rPr>
            </w:pPr>
            <w:r w:rsidRPr="007A7D8A">
              <w:rPr>
                <w:color w:val="000000" w:themeColor="text1"/>
              </w:rPr>
              <w:t>CT PK IEC 60947-8-2012</w:t>
            </w:r>
          </w:p>
        </w:tc>
        <w:tc>
          <w:tcPr>
            <w:tcW w:w="3855" w:type="dxa"/>
          </w:tcPr>
          <w:p w:rsidR="00EF4B48" w:rsidRPr="007A7D8A" w:rsidRDefault="00EF4B48">
            <w:pPr>
              <w:pStyle w:val="ConsPlusNormal"/>
              <w:rPr>
                <w:color w:val="000000" w:themeColor="text1"/>
              </w:rPr>
            </w:pPr>
            <w:r w:rsidRPr="007A7D8A">
              <w:rPr>
                <w:color w:val="000000" w:themeColor="text1"/>
              </w:rPr>
              <w:t>Аппаратура коммутационная и механизмы управления низковольтные комплектные. Часть 8. Блоки управления для встроенной термической защиты для вращающихся электрических машин</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120</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C3374E">
            <w:pPr>
              <w:pStyle w:val="ConsPlusNormal"/>
              <w:jc w:val="center"/>
              <w:rPr>
                <w:color w:val="000000" w:themeColor="text1"/>
              </w:rPr>
            </w:pPr>
            <w:hyperlink r:id="rId44" w:history="1">
              <w:r w:rsidR="00EF4B48" w:rsidRPr="007A7D8A">
                <w:rPr>
                  <w:color w:val="000000" w:themeColor="text1"/>
                </w:rPr>
                <w:t>подраздел 7.3</w:t>
              </w:r>
            </w:hyperlink>
          </w:p>
          <w:p w:rsidR="00EF4B48" w:rsidRPr="007A7D8A" w:rsidRDefault="00EF4B48">
            <w:pPr>
              <w:pStyle w:val="ConsPlusNormal"/>
              <w:jc w:val="center"/>
              <w:rPr>
                <w:color w:val="000000" w:themeColor="text1"/>
              </w:rPr>
            </w:pPr>
            <w:r w:rsidRPr="007A7D8A">
              <w:rPr>
                <w:color w:val="000000" w:themeColor="text1"/>
              </w:rPr>
              <w:t>ГОСТ Р 50030.2-2010</w:t>
            </w:r>
          </w:p>
          <w:p w:rsidR="00EF4B48" w:rsidRPr="007A7D8A" w:rsidRDefault="00EF4B48">
            <w:pPr>
              <w:pStyle w:val="ConsPlusNormal"/>
              <w:jc w:val="center"/>
              <w:rPr>
                <w:color w:val="000000" w:themeColor="text1"/>
              </w:rPr>
            </w:pPr>
            <w:r w:rsidRPr="007A7D8A">
              <w:rPr>
                <w:color w:val="000000" w:themeColor="text1"/>
              </w:rPr>
              <w:t>(МЭК 60947-2:2006)</w:t>
            </w:r>
          </w:p>
        </w:tc>
        <w:tc>
          <w:tcPr>
            <w:tcW w:w="3855"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2. Автоматические выключатели</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121</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45" w:history="1">
              <w:r w:rsidR="00EF4B48" w:rsidRPr="007A7D8A">
                <w:rPr>
                  <w:color w:val="000000" w:themeColor="text1"/>
                </w:rPr>
                <w:t>подраздел 7.3</w:t>
              </w:r>
            </w:hyperlink>
          </w:p>
          <w:p w:rsidR="00EF4B48" w:rsidRPr="007A7D8A" w:rsidRDefault="00EF4B48">
            <w:pPr>
              <w:pStyle w:val="ConsPlusNormal"/>
              <w:jc w:val="center"/>
              <w:rPr>
                <w:color w:val="000000" w:themeColor="text1"/>
              </w:rPr>
            </w:pPr>
            <w:r w:rsidRPr="007A7D8A">
              <w:rPr>
                <w:color w:val="000000" w:themeColor="text1"/>
              </w:rPr>
              <w:t>ГОСТ Р 50030.3-2012</w:t>
            </w:r>
          </w:p>
          <w:p w:rsidR="00EF4B48" w:rsidRPr="007A7D8A" w:rsidRDefault="00EF4B48">
            <w:pPr>
              <w:pStyle w:val="ConsPlusNormal"/>
              <w:jc w:val="center"/>
              <w:rPr>
                <w:color w:val="000000" w:themeColor="text1"/>
              </w:rPr>
            </w:pPr>
            <w:r w:rsidRPr="007A7D8A">
              <w:rPr>
                <w:color w:val="000000" w:themeColor="text1"/>
              </w:rPr>
              <w:t>(МЭК 60947-3:2008)</w:t>
            </w:r>
          </w:p>
        </w:tc>
        <w:tc>
          <w:tcPr>
            <w:tcW w:w="3855"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3. Выключатели, разъединители, выключатели-разъединители и комбинации их с предохранителями</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122</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46" w:history="1">
              <w:r w:rsidR="00EF4B48" w:rsidRPr="007A7D8A">
                <w:rPr>
                  <w:color w:val="000000" w:themeColor="text1"/>
                </w:rPr>
                <w:t>подраздел 8.3</w:t>
              </w:r>
            </w:hyperlink>
          </w:p>
          <w:p w:rsidR="00EF4B48" w:rsidRPr="007A7D8A" w:rsidRDefault="00EF4B48">
            <w:pPr>
              <w:pStyle w:val="ConsPlusNormal"/>
              <w:jc w:val="center"/>
              <w:rPr>
                <w:color w:val="000000" w:themeColor="text1"/>
              </w:rPr>
            </w:pPr>
            <w:r w:rsidRPr="007A7D8A">
              <w:rPr>
                <w:color w:val="000000" w:themeColor="text1"/>
              </w:rPr>
              <w:t>ГОСТ Р 50030.4.1-2012</w:t>
            </w:r>
          </w:p>
          <w:p w:rsidR="00EF4B48" w:rsidRPr="007A7D8A" w:rsidRDefault="00EF4B48">
            <w:pPr>
              <w:pStyle w:val="ConsPlusNormal"/>
              <w:jc w:val="center"/>
              <w:rPr>
                <w:color w:val="000000" w:themeColor="text1"/>
              </w:rPr>
            </w:pPr>
            <w:r w:rsidRPr="007A7D8A">
              <w:rPr>
                <w:color w:val="000000" w:themeColor="text1"/>
              </w:rPr>
              <w:t>(МЭК 60947-4-1:2009)</w:t>
            </w:r>
          </w:p>
        </w:tc>
        <w:tc>
          <w:tcPr>
            <w:tcW w:w="3855"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4. Контакторы и пускатели. Раздел 1. Электромеханические контакторы и пускатели</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123</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47" w:history="1">
              <w:r w:rsidR="00EF4B48" w:rsidRPr="007A7D8A">
                <w:rPr>
                  <w:color w:val="000000" w:themeColor="text1"/>
                </w:rPr>
                <w:t>подраздел 8.3</w:t>
              </w:r>
            </w:hyperlink>
          </w:p>
          <w:p w:rsidR="00EF4B48" w:rsidRPr="007A7D8A" w:rsidRDefault="00EF4B48">
            <w:pPr>
              <w:pStyle w:val="ConsPlusNormal"/>
              <w:jc w:val="center"/>
              <w:rPr>
                <w:color w:val="000000" w:themeColor="text1"/>
              </w:rPr>
            </w:pPr>
            <w:r w:rsidRPr="007A7D8A">
              <w:rPr>
                <w:color w:val="000000" w:themeColor="text1"/>
              </w:rPr>
              <w:t>ГОСТ Р 50030.4.2-2012</w:t>
            </w:r>
          </w:p>
          <w:p w:rsidR="00EF4B48" w:rsidRPr="007A7D8A" w:rsidRDefault="00EF4B48">
            <w:pPr>
              <w:pStyle w:val="ConsPlusNormal"/>
              <w:jc w:val="center"/>
              <w:rPr>
                <w:color w:val="000000" w:themeColor="text1"/>
              </w:rPr>
            </w:pPr>
            <w:r w:rsidRPr="007A7D8A">
              <w:rPr>
                <w:color w:val="000000" w:themeColor="text1"/>
              </w:rPr>
              <w:t>(МЭК 60947-4-2:2007)</w:t>
            </w:r>
          </w:p>
        </w:tc>
        <w:tc>
          <w:tcPr>
            <w:tcW w:w="3855"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4. Контакторы и пускатели. Раздел 2. Полупроводниковые контроллеры и пускатели для цепей переменного тока</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124</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пункт 7.2.6</w:t>
            </w:r>
          </w:p>
          <w:p w:rsidR="00EF4B48" w:rsidRPr="007A7D8A" w:rsidRDefault="00EF4B48">
            <w:pPr>
              <w:pStyle w:val="ConsPlusNormal"/>
              <w:jc w:val="center"/>
              <w:rPr>
                <w:color w:val="000000" w:themeColor="text1"/>
              </w:rPr>
            </w:pPr>
            <w:r w:rsidRPr="007A7D8A">
              <w:rPr>
                <w:color w:val="000000" w:themeColor="text1"/>
              </w:rPr>
              <w:t>ГОСТ Р 50030.5.2-99</w:t>
            </w:r>
          </w:p>
          <w:p w:rsidR="00EF4B48" w:rsidRPr="007A7D8A" w:rsidRDefault="00EF4B48">
            <w:pPr>
              <w:pStyle w:val="ConsPlusNormal"/>
              <w:jc w:val="center"/>
              <w:rPr>
                <w:color w:val="000000" w:themeColor="text1"/>
              </w:rPr>
            </w:pPr>
            <w:r w:rsidRPr="007A7D8A">
              <w:rPr>
                <w:color w:val="000000" w:themeColor="text1"/>
              </w:rPr>
              <w:t>(МЭК 60947-5-2-97)</w:t>
            </w:r>
          </w:p>
        </w:tc>
        <w:tc>
          <w:tcPr>
            <w:tcW w:w="3855"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125</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8.3</w:t>
            </w:r>
          </w:p>
          <w:p w:rsidR="00EF4B48" w:rsidRPr="007A7D8A" w:rsidRDefault="00EF4B48">
            <w:pPr>
              <w:pStyle w:val="ConsPlusNormal"/>
              <w:jc w:val="center"/>
              <w:rPr>
                <w:color w:val="000000" w:themeColor="text1"/>
              </w:rPr>
            </w:pPr>
            <w:r w:rsidRPr="007A7D8A">
              <w:rPr>
                <w:color w:val="000000" w:themeColor="text1"/>
              </w:rPr>
              <w:t>ГОСТ Р 50030.6.1-2010</w:t>
            </w:r>
          </w:p>
          <w:p w:rsidR="00EF4B48" w:rsidRPr="007A7D8A" w:rsidRDefault="00EF4B48">
            <w:pPr>
              <w:pStyle w:val="ConsPlusNormal"/>
              <w:jc w:val="center"/>
              <w:rPr>
                <w:color w:val="000000" w:themeColor="text1"/>
              </w:rPr>
            </w:pPr>
            <w:r w:rsidRPr="007A7D8A">
              <w:rPr>
                <w:color w:val="000000" w:themeColor="text1"/>
              </w:rPr>
              <w:t>(МЭК 60947-6-1:2005)</w:t>
            </w:r>
          </w:p>
        </w:tc>
        <w:tc>
          <w:tcPr>
            <w:tcW w:w="3855"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6. Аппаратура многофункциональная. Раздел 1. Аппаратура коммутационная переключения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126</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48" w:history="1">
              <w:r w:rsidR="00EF4B48" w:rsidRPr="007A7D8A">
                <w:rPr>
                  <w:color w:val="000000" w:themeColor="text1"/>
                </w:rPr>
                <w:t>подраздел 8.3</w:t>
              </w:r>
            </w:hyperlink>
          </w:p>
          <w:p w:rsidR="00EF4B48" w:rsidRPr="007A7D8A" w:rsidRDefault="00EF4B48">
            <w:pPr>
              <w:pStyle w:val="ConsPlusNormal"/>
              <w:jc w:val="center"/>
              <w:rPr>
                <w:color w:val="000000" w:themeColor="text1"/>
              </w:rPr>
            </w:pPr>
            <w:r w:rsidRPr="007A7D8A">
              <w:rPr>
                <w:color w:val="000000" w:themeColor="text1"/>
              </w:rPr>
              <w:t>ГОСТ Р 50030.6.2-2011</w:t>
            </w:r>
          </w:p>
          <w:p w:rsidR="00EF4B48" w:rsidRPr="007A7D8A" w:rsidRDefault="00EF4B48">
            <w:pPr>
              <w:pStyle w:val="ConsPlusNormal"/>
              <w:jc w:val="center"/>
              <w:rPr>
                <w:color w:val="000000" w:themeColor="text1"/>
              </w:rPr>
            </w:pPr>
            <w:r w:rsidRPr="007A7D8A">
              <w:rPr>
                <w:color w:val="000000" w:themeColor="text1"/>
              </w:rPr>
              <w:t>(МЭК 60947-6-2:2007)</w:t>
            </w:r>
          </w:p>
        </w:tc>
        <w:tc>
          <w:tcPr>
            <w:tcW w:w="3855"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6. Аппаратура многофункциональная. Раздел 2. Коммутационные устройства (или оборудование) управления и защиты (КУУЗ)</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127</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C3374E">
            <w:pPr>
              <w:pStyle w:val="ConsPlusNormal"/>
              <w:jc w:val="center"/>
              <w:rPr>
                <w:color w:val="000000" w:themeColor="text1"/>
              </w:rPr>
            </w:pPr>
            <w:hyperlink r:id="rId49" w:history="1">
              <w:r w:rsidR="00EF4B48" w:rsidRPr="007A7D8A">
                <w:rPr>
                  <w:color w:val="000000" w:themeColor="text1"/>
                </w:rPr>
                <w:t>ГОСТ Р 50397-2011</w:t>
              </w:r>
            </w:hyperlink>
          </w:p>
          <w:p w:rsidR="00EF4B48" w:rsidRPr="007A7D8A" w:rsidRDefault="00EF4B48">
            <w:pPr>
              <w:pStyle w:val="ConsPlusNormal"/>
              <w:jc w:val="center"/>
              <w:rPr>
                <w:color w:val="000000" w:themeColor="text1"/>
              </w:rPr>
            </w:pPr>
            <w:r w:rsidRPr="007A7D8A">
              <w:rPr>
                <w:color w:val="000000" w:themeColor="text1"/>
              </w:rPr>
              <w:t>(МЭК 60050-161:1990)</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Термины и определения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128</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50" w:history="1">
              <w:r w:rsidR="00EF4B48" w:rsidRPr="007A7D8A">
                <w:rPr>
                  <w:color w:val="000000" w:themeColor="text1"/>
                </w:rPr>
                <w:t>раздел 5</w:t>
              </w:r>
            </w:hyperlink>
          </w:p>
          <w:p w:rsidR="00EF4B48" w:rsidRPr="007A7D8A" w:rsidRDefault="00EF4B48">
            <w:pPr>
              <w:pStyle w:val="ConsPlusNormal"/>
              <w:jc w:val="center"/>
              <w:rPr>
                <w:color w:val="000000" w:themeColor="text1"/>
              </w:rPr>
            </w:pPr>
            <w:r w:rsidRPr="007A7D8A">
              <w:rPr>
                <w:color w:val="000000" w:themeColor="text1"/>
              </w:rPr>
              <w:t>ГОСТ Р 51179-98</w:t>
            </w:r>
          </w:p>
          <w:p w:rsidR="00EF4B48" w:rsidRPr="007A7D8A" w:rsidRDefault="00EF4B48">
            <w:pPr>
              <w:pStyle w:val="ConsPlusNormal"/>
              <w:jc w:val="center"/>
              <w:rPr>
                <w:color w:val="000000" w:themeColor="text1"/>
              </w:rPr>
            </w:pPr>
            <w:r w:rsidRPr="007A7D8A">
              <w:rPr>
                <w:color w:val="000000" w:themeColor="text1"/>
              </w:rPr>
              <w:t>(МЭК 870-2-1-95)</w:t>
            </w:r>
          </w:p>
        </w:tc>
        <w:tc>
          <w:tcPr>
            <w:tcW w:w="3855" w:type="dxa"/>
          </w:tcPr>
          <w:p w:rsidR="00EF4B48" w:rsidRPr="007A7D8A" w:rsidRDefault="00EF4B48">
            <w:pPr>
              <w:pStyle w:val="ConsPlusNormal"/>
              <w:rPr>
                <w:color w:val="000000" w:themeColor="text1"/>
              </w:rPr>
            </w:pPr>
            <w:r w:rsidRPr="007A7D8A">
              <w:rPr>
                <w:color w:val="000000" w:themeColor="text1"/>
              </w:rPr>
              <w:t>Устройства и системы телемеханики. Часть 2. Условия эксплуатации. Раздел 1. Источники питания и электромагнитная совместимость</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129</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51317.1.2-2007</w:t>
            </w:r>
          </w:p>
          <w:p w:rsidR="00EF4B48" w:rsidRPr="007A7D8A" w:rsidRDefault="00EF4B48">
            <w:pPr>
              <w:pStyle w:val="ConsPlusNormal"/>
              <w:jc w:val="center"/>
              <w:rPr>
                <w:color w:val="000000" w:themeColor="text1"/>
              </w:rPr>
            </w:pPr>
            <w:r w:rsidRPr="007A7D8A">
              <w:rPr>
                <w:color w:val="000000" w:themeColor="text1"/>
              </w:rPr>
              <w:t>(МЭК 61000-1-2:2001)</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Методология обеспечения функциональной безопасности технических средств в отношении электромагнитных помех</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130</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51317.1.5-2009</w:t>
            </w:r>
          </w:p>
          <w:p w:rsidR="00EF4B48" w:rsidRPr="007A7D8A" w:rsidRDefault="00EF4B48">
            <w:pPr>
              <w:pStyle w:val="ConsPlusNormal"/>
              <w:jc w:val="center"/>
              <w:rPr>
                <w:color w:val="000000" w:themeColor="text1"/>
              </w:rPr>
            </w:pPr>
            <w:r w:rsidRPr="007A7D8A">
              <w:rPr>
                <w:color w:val="000000" w:themeColor="text1"/>
              </w:rPr>
              <w:t>(МЭК 61000-1-5:2004)</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Воздействия электромагнитные большой мощности на системы гражданского назначения. Основные положения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131</w:t>
            </w:r>
          </w:p>
        </w:tc>
        <w:tc>
          <w:tcPr>
            <w:tcW w:w="1134" w:type="dxa"/>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51317.2.5-2000</w:t>
            </w:r>
          </w:p>
          <w:p w:rsidR="00EF4B48" w:rsidRPr="007A7D8A" w:rsidRDefault="00EF4B48">
            <w:pPr>
              <w:pStyle w:val="ConsPlusNormal"/>
              <w:jc w:val="center"/>
              <w:rPr>
                <w:color w:val="000000" w:themeColor="text1"/>
              </w:rPr>
            </w:pPr>
            <w:r w:rsidRPr="007A7D8A">
              <w:rPr>
                <w:color w:val="000000" w:themeColor="text1"/>
              </w:rPr>
              <w:t>(МЭК 61000-2-5-95)</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Электромагнитная обстановка. Классификация электромагнитных помех в местах размещения технических средств</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132</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C3374E">
            <w:pPr>
              <w:pStyle w:val="ConsPlusNormal"/>
              <w:jc w:val="center"/>
              <w:rPr>
                <w:color w:val="000000" w:themeColor="text1"/>
              </w:rPr>
            </w:pPr>
            <w:hyperlink r:id="rId51" w:history="1">
              <w:r w:rsidR="00EF4B48" w:rsidRPr="007A7D8A">
                <w:rPr>
                  <w:color w:val="000000" w:themeColor="text1"/>
                </w:rPr>
                <w:t>приложение Е</w:t>
              </w:r>
            </w:hyperlink>
          </w:p>
          <w:p w:rsidR="00EF4B48" w:rsidRPr="007A7D8A" w:rsidRDefault="00EF4B48">
            <w:pPr>
              <w:pStyle w:val="ConsPlusNormal"/>
              <w:jc w:val="center"/>
              <w:rPr>
                <w:color w:val="000000" w:themeColor="text1"/>
              </w:rPr>
            </w:pPr>
            <w:r w:rsidRPr="007A7D8A">
              <w:rPr>
                <w:color w:val="000000" w:themeColor="text1"/>
              </w:rPr>
              <w:t>ГОСТ Р 51326.1-99</w:t>
            </w:r>
          </w:p>
          <w:p w:rsidR="00EF4B48" w:rsidRPr="007A7D8A" w:rsidRDefault="00EF4B48">
            <w:pPr>
              <w:pStyle w:val="ConsPlusNormal"/>
              <w:jc w:val="center"/>
              <w:rPr>
                <w:color w:val="000000" w:themeColor="text1"/>
              </w:rPr>
            </w:pPr>
            <w:r w:rsidRPr="007A7D8A">
              <w:rPr>
                <w:color w:val="000000" w:themeColor="text1"/>
              </w:rPr>
              <w:t>(МЭК 61008-1-96)</w:t>
            </w:r>
          </w:p>
        </w:tc>
        <w:tc>
          <w:tcPr>
            <w:tcW w:w="3855" w:type="dxa"/>
          </w:tcPr>
          <w:p w:rsidR="00EF4B48" w:rsidRPr="007A7D8A" w:rsidRDefault="00EF4B48">
            <w:pPr>
              <w:pStyle w:val="ConsPlusNormal"/>
              <w:rPr>
                <w:color w:val="000000" w:themeColor="text1"/>
              </w:rPr>
            </w:pPr>
            <w:r w:rsidRPr="007A7D8A">
              <w:rPr>
                <w:color w:val="000000" w:themeColor="text1"/>
              </w:rPr>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133</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6</w:t>
            </w:r>
          </w:p>
          <w:p w:rsidR="00EF4B48" w:rsidRPr="007A7D8A" w:rsidRDefault="00EF4B48">
            <w:pPr>
              <w:pStyle w:val="ConsPlusNormal"/>
              <w:jc w:val="center"/>
              <w:rPr>
                <w:color w:val="000000" w:themeColor="text1"/>
              </w:rPr>
            </w:pPr>
            <w:r w:rsidRPr="007A7D8A">
              <w:rPr>
                <w:color w:val="000000" w:themeColor="text1"/>
              </w:rPr>
              <w:t>ГОСТ Р 51407-99</w:t>
            </w:r>
          </w:p>
          <w:p w:rsidR="00EF4B48" w:rsidRPr="007A7D8A" w:rsidRDefault="00EF4B48">
            <w:pPr>
              <w:pStyle w:val="ConsPlusNormal"/>
              <w:jc w:val="center"/>
              <w:rPr>
                <w:color w:val="000000" w:themeColor="text1"/>
              </w:rPr>
            </w:pPr>
            <w:r w:rsidRPr="007A7D8A">
              <w:rPr>
                <w:color w:val="000000" w:themeColor="text1"/>
              </w:rPr>
              <w:t>(МЭК 60118-13-97)</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Слуховые аппараты. Требования и методы испытаний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134</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C3374E">
            <w:pPr>
              <w:pStyle w:val="ConsPlusNormal"/>
              <w:jc w:val="center"/>
              <w:rPr>
                <w:color w:val="000000" w:themeColor="text1"/>
              </w:rPr>
            </w:pPr>
            <w:hyperlink r:id="rId52" w:history="1">
              <w:r w:rsidR="00EF4B48" w:rsidRPr="007A7D8A">
                <w:rPr>
                  <w:color w:val="000000" w:themeColor="text1"/>
                </w:rPr>
                <w:t>подразделы 6.2</w:t>
              </w:r>
            </w:hyperlink>
            <w:r w:rsidR="00EF4B48" w:rsidRPr="007A7D8A">
              <w:rPr>
                <w:color w:val="000000" w:themeColor="text1"/>
              </w:rPr>
              <w:t xml:space="preserve"> и </w:t>
            </w:r>
            <w:hyperlink r:id="rId53" w:history="1">
              <w:r w:rsidR="00EF4B48" w:rsidRPr="007A7D8A">
                <w:rPr>
                  <w:color w:val="000000" w:themeColor="text1"/>
                </w:rPr>
                <w:t>7.2</w:t>
              </w:r>
            </w:hyperlink>
          </w:p>
          <w:p w:rsidR="00EF4B48" w:rsidRPr="007A7D8A" w:rsidRDefault="00EF4B48">
            <w:pPr>
              <w:pStyle w:val="ConsPlusNormal"/>
              <w:jc w:val="center"/>
              <w:rPr>
                <w:color w:val="000000" w:themeColor="text1"/>
              </w:rPr>
            </w:pPr>
            <w:r w:rsidRPr="007A7D8A">
              <w:rPr>
                <w:color w:val="000000" w:themeColor="text1"/>
              </w:rPr>
              <w:t>ГОСТ Р 51522.1-2011</w:t>
            </w:r>
          </w:p>
          <w:p w:rsidR="00EF4B48" w:rsidRPr="007A7D8A" w:rsidRDefault="00EF4B48">
            <w:pPr>
              <w:pStyle w:val="ConsPlusNormal"/>
              <w:jc w:val="center"/>
              <w:rPr>
                <w:color w:val="000000" w:themeColor="text1"/>
              </w:rPr>
            </w:pPr>
            <w:r w:rsidRPr="007A7D8A">
              <w:rPr>
                <w:color w:val="000000" w:themeColor="text1"/>
              </w:rPr>
              <w:t>(МЭК 61326-1:2005)</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Электрическое оборудование для измерения, управления и лабораторного применения. Часть 1. Общие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135</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54" w:history="1">
              <w:r w:rsidR="00EF4B48" w:rsidRPr="007A7D8A">
                <w:rPr>
                  <w:color w:val="000000" w:themeColor="text1"/>
                </w:rPr>
                <w:t>подразделы 6.2</w:t>
              </w:r>
            </w:hyperlink>
            <w:r w:rsidR="00EF4B48" w:rsidRPr="007A7D8A">
              <w:rPr>
                <w:color w:val="000000" w:themeColor="text1"/>
              </w:rPr>
              <w:t xml:space="preserve"> и </w:t>
            </w:r>
            <w:hyperlink r:id="rId55" w:history="1">
              <w:r w:rsidR="00EF4B48" w:rsidRPr="007A7D8A">
                <w:rPr>
                  <w:color w:val="000000" w:themeColor="text1"/>
                </w:rPr>
                <w:t>7.2</w:t>
              </w:r>
            </w:hyperlink>
          </w:p>
          <w:p w:rsidR="00EF4B48" w:rsidRPr="007A7D8A" w:rsidRDefault="00EF4B48">
            <w:pPr>
              <w:pStyle w:val="ConsPlusNormal"/>
              <w:jc w:val="center"/>
              <w:rPr>
                <w:color w:val="000000" w:themeColor="text1"/>
              </w:rPr>
            </w:pPr>
            <w:r w:rsidRPr="007A7D8A">
              <w:rPr>
                <w:color w:val="000000" w:themeColor="text1"/>
              </w:rPr>
              <w:t>ГОСТ Р 51522.2.1-2011</w:t>
            </w:r>
          </w:p>
          <w:p w:rsidR="00EF4B48" w:rsidRPr="007A7D8A" w:rsidRDefault="00EF4B48">
            <w:pPr>
              <w:pStyle w:val="ConsPlusNormal"/>
              <w:jc w:val="center"/>
              <w:rPr>
                <w:color w:val="000000" w:themeColor="text1"/>
              </w:rPr>
            </w:pPr>
            <w:r w:rsidRPr="007A7D8A">
              <w:rPr>
                <w:color w:val="000000" w:themeColor="text1"/>
              </w:rPr>
              <w:t>(МЭК 61326-2-1:2005)</w:t>
            </w:r>
          </w:p>
        </w:tc>
        <w:tc>
          <w:tcPr>
            <w:tcW w:w="3855"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Электрическое оборудование для измерения, управления и лабораторного применения. Часть 2-1. Частные требования к чувствительному испытательному и измерительному оборудованию, незащищенному в отношении электромагнитной совместимости. Испытательные конфигурации, </w:t>
            </w:r>
            <w:r w:rsidRPr="007A7D8A">
              <w:rPr>
                <w:color w:val="000000" w:themeColor="text1"/>
              </w:rPr>
              <w:lastRenderedPageBreak/>
              <w:t>рабочие условия и критерии качества функционирования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136</w:t>
            </w:r>
          </w:p>
        </w:tc>
        <w:tc>
          <w:tcPr>
            <w:tcW w:w="1134" w:type="dxa"/>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C3374E">
            <w:pPr>
              <w:pStyle w:val="ConsPlusNormal"/>
              <w:jc w:val="center"/>
              <w:rPr>
                <w:color w:val="000000" w:themeColor="text1"/>
              </w:rPr>
            </w:pPr>
            <w:hyperlink r:id="rId56" w:history="1">
              <w:r w:rsidR="00EF4B48" w:rsidRPr="007A7D8A">
                <w:rPr>
                  <w:color w:val="000000" w:themeColor="text1"/>
                </w:rPr>
                <w:t>подразделы 6.2</w:t>
              </w:r>
            </w:hyperlink>
            <w:r w:rsidR="00EF4B48" w:rsidRPr="007A7D8A">
              <w:rPr>
                <w:color w:val="000000" w:themeColor="text1"/>
              </w:rPr>
              <w:t xml:space="preserve"> и </w:t>
            </w:r>
            <w:hyperlink r:id="rId57" w:history="1">
              <w:r w:rsidR="00EF4B48" w:rsidRPr="007A7D8A">
                <w:rPr>
                  <w:color w:val="000000" w:themeColor="text1"/>
                </w:rPr>
                <w:t>7.2</w:t>
              </w:r>
            </w:hyperlink>
          </w:p>
          <w:p w:rsidR="00EF4B48" w:rsidRPr="007A7D8A" w:rsidRDefault="00EF4B48">
            <w:pPr>
              <w:pStyle w:val="ConsPlusNormal"/>
              <w:jc w:val="center"/>
              <w:rPr>
                <w:color w:val="000000" w:themeColor="text1"/>
              </w:rPr>
            </w:pPr>
            <w:r w:rsidRPr="007A7D8A">
              <w:rPr>
                <w:color w:val="000000" w:themeColor="text1"/>
              </w:rPr>
              <w:t>ГОСТ Р 51522.2.2-2011</w:t>
            </w:r>
          </w:p>
          <w:p w:rsidR="00EF4B48" w:rsidRPr="007A7D8A" w:rsidRDefault="00EF4B48">
            <w:pPr>
              <w:pStyle w:val="ConsPlusNormal"/>
              <w:jc w:val="center"/>
              <w:rPr>
                <w:color w:val="000000" w:themeColor="text1"/>
              </w:rPr>
            </w:pPr>
            <w:r w:rsidRPr="007A7D8A">
              <w:rPr>
                <w:color w:val="000000" w:themeColor="text1"/>
              </w:rPr>
              <w:t>(МЭК 61326-2-2:2005)</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Электрическое оборудование для измерения, управления и лабораторного применения. Часть 2-2. Частные требования к портативному оборудованию, применяемому для испытаний, измерений и мониторинга в низковольтных распределительных системах электроснабжения. Испытательные конфигурации, рабочие условия и критерии качества функционирования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137</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C3374E">
            <w:pPr>
              <w:pStyle w:val="ConsPlusNormal"/>
              <w:jc w:val="center"/>
              <w:rPr>
                <w:color w:val="000000" w:themeColor="text1"/>
              </w:rPr>
            </w:pPr>
            <w:hyperlink r:id="rId58" w:history="1">
              <w:r w:rsidR="00EF4B48" w:rsidRPr="007A7D8A">
                <w:rPr>
                  <w:color w:val="000000" w:themeColor="text1"/>
                </w:rPr>
                <w:t>подразделы 6.2</w:t>
              </w:r>
            </w:hyperlink>
            <w:r w:rsidR="00EF4B48" w:rsidRPr="007A7D8A">
              <w:rPr>
                <w:color w:val="000000" w:themeColor="text1"/>
              </w:rPr>
              <w:t xml:space="preserve"> и </w:t>
            </w:r>
            <w:hyperlink r:id="rId59" w:history="1">
              <w:r w:rsidR="00EF4B48" w:rsidRPr="007A7D8A">
                <w:rPr>
                  <w:color w:val="000000" w:themeColor="text1"/>
                </w:rPr>
                <w:t>7.2</w:t>
              </w:r>
            </w:hyperlink>
          </w:p>
          <w:p w:rsidR="00EF4B48" w:rsidRPr="007A7D8A" w:rsidRDefault="00EF4B48">
            <w:pPr>
              <w:pStyle w:val="ConsPlusNormal"/>
              <w:jc w:val="center"/>
              <w:rPr>
                <w:color w:val="000000" w:themeColor="text1"/>
              </w:rPr>
            </w:pPr>
            <w:r w:rsidRPr="007A7D8A">
              <w:rPr>
                <w:color w:val="000000" w:themeColor="text1"/>
              </w:rPr>
              <w:t>ГОСТ Р 51522.2.4-2011</w:t>
            </w:r>
          </w:p>
          <w:p w:rsidR="00EF4B48" w:rsidRPr="007A7D8A" w:rsidRDefault="00EF4B48">
            <w:pPr>
              <w:pStyle w:val="ConsPlusNormal"/>
              <w:jc w:val="center"/>
              <w:rPr>
                <w:color w:val="000000" w:themeColor="text1"/>
              </w:rPr>
            </w:pPr>
            <w:r w:rsidRPr="007A7D8A">
              <w:rPr>
                <w:color w:val="000000" w:themeColor="text1"/>
              </w:rPr>
              <w:t>(IEC 61326-2-4:2006)</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Электрическое оборудование для измерения, управления и лабораторного применения. Часть 2-4. Частные требования к устройствам мониторинга изоляции и определения мест нарушения изоляции. Испытательные конфигурации, рабочие условия и критерии качества функционирования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138</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5 и 6</w:t>
            </w:r>
          </w:p>
          <w:p w:rsidR="00EF4B48" w:rsidRPr="007A7D8A" w:rsidRDefault="00EF4B48">
            <w:pPr>
              <w:pStyle w:val="ConsPlusNormal"/>
              <w:jc w:val="center"/>
              <w:rPr>
                <w:color w:val="000000" w:themeColor="text1"/>
              </w:rPr>
            </w:pPr>
            <w:r w:rsidRPr="007A7D8A">
              <w:rPr>
                <w:color w:val="000000" w:themeColor="text1"/>
              </w:rPr>
              <w:t>ГОСТ Р 51524-2012</w:t>
            </w:r>
          </w:p>
          <w:p w:rsidR="00EF4B48" w:rsidRPr="007A7D8A" w:rsidRDefault="00EF4B48">
            <w:pPr>
              <w:pStyle w:val="ConsPlusNormal"/>
              <w:jc w:val="center"/>
              <w:rPr>
                <w:color w:val="000000" w:themeColor="text1"/>
              </w:rPr>
            </w:pPr>
            <w:r w:rsidRPr="007A7D8A">
              <w:rPr>
                <w:color w:val="000000" w:themeColor="text1"/>
              </w:rPr>
              <w:t>(МЭК 61800-3:2012)</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Системы электрического привода с регулируемой скоростью. Часть 3. Требования ЭМС и специальные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139</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60" w:history="1">
              <w:r w:rsidR="00EF4B48" w:rsidRPr="007A7D8A">
                <w:rPr>
                  <w:color w:val="000000" w:themeColor="text1"/>
                </w:rPr>
                <w:t>подразделы 6.3</w:t>
              </w:r>
            </w:hyperlink>
            <w:r w:rsidR="00EF4B48" w:rsidRPr="007A7D8A">
              <w:rPr>
                <w:color w:val="000000" w:themeColor="text1"/>
              </w:rPr>
              <w:t xml:space="preserve"> и </w:t>
            </w:r>
            <w:hyperlink r:id="rId61" w:history="1">
              <w:r w:rsidR="00EF4B48" w:rsidRPr="007A7D8A">
                <w:rPr>
                  <w:color w:val="000000" w:themeColor="text1"/>
                </w:rPr>
                <w:t>7.4</w:t>
              </w:r>
            </w:hyperlink>
            <w:r w:rsidR="00EF4B48" w:rsidRPr="007A7D8A">
              <w:rPr>
                <w:color w:val="000000" w:themeColor="text1"/>
              </w:rPr>
              <w:t xml:space="preserve">, </w:t>
            </w:r>
            <w:hyperlink r:id="rId62" w:history="1">
              <w:r w:rsidR="00EF4B48" w:rsidRPr="007A7D8A">
                <w:rPr>
                  <w:color w:val="000000" w:themeColor="text1"/>
                </w:rPr>
                <w:t>пункт 7.1.1</w:t>
              </w:r>
            </w:hyperlink>
          </w:p>
          <w:p w:rsidR="00EF4B48" w:rsidRPr="007A7D8A" w:rsidRDefault="00EF4B48">
            <w:pPr>
              <w:pStyle w:val="ConsPlusNormal"/>
              <w:jc w:val="center"/>
              <w:rPr>
                <w:color w:val="000000" w:themeColor="text1"/>
              </w:rPr>
            </w:pPr>
            <w:r w:rsidRPr="007A7D8A">
              <w:rPr>
                <w:color w:val="000000" w:themeColor="text1"/>
              </w:rPr>
              <w:t>ГОСТ Р 51526-2012</w:t>
            </w:r>
          </w:p>
          <w:p w:rsidR="00EF4B48" w:rsidRPr="007A7D8A" w:rsidRDefault="00EF4B48">
            <w:pPr>
              <w:pStyle w:val="ConsPlusNormal"/>
              <w:jc w:val="center"/>
              <w:rPr>
                <w:color w:val="000000" w:themeColor="text1"/>
              </w:rPr>
            </w:pPr>
            <w:r w:rsidRPr="007A7D8A">
              <w:rPr>
                <w:color w:val="000000" w:themeColor="text1"/>
              </w:rPr>
              <w:t>(МЭК 60974-10:2007)</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Оборудование для дуговой сварки. Часть 10.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140</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23 и 26</w:t>
            </w:r>
          </w:p>
          <w:p w:rsidR="00EF4B48" w:rsidRPr="007A7D8A" w:rsidRDefault="00EF4B48">
            <w:pPr>
              <w:pStyle w:val="ConsPlusNormal"/>
              <w:jc w:val="center"/>
              <w:rPr>
                <w:color w:val="000000" w:themeColor="text1"/>
              </w:rPr>
            </w:pPr>
            <w:r w:rsidRPr="007A7D8A">
              <w:rPr>
                <w:color w:val="000000" w:themeColor="text1"/>
              </w:rPr>
              <w:t>ГОСТ Р 53994.2.15-2011</w:t>
            </w:r>
          </w:p>
          <w:p w:rsidR="00EF4B48" w:rsidRPr="007A7D8A" w:rsidRDefault="00EF4B48">
            <w:pPr>
              <w:pStyle w:val="ConsPlusNormal"/>
              <w:jc w:val="center"/>
              <w:rPr>
                <w:color w:val="000000" w:themeColor="text1"/>
              </w:rPr>
            </w:pPr>
            <w:r w:rsidRPr="007A7D8A">
              <w:rPr>
                <w:color w:val="000000" w:themeColor="text1"/>
              </w:rPr>
              <w:t>(МЭК 60730-2-15:2008)</w:t>
            </w:r>
          </w:p>
        </w:tc>
        <w:tc>
          <w:tcPr>
            <w:tcW w:w="3855" w:type="dxa"/>
          </w:tcPr>
          <w:p w:rsidR="00EF4B48" w:rsidRPr="007A7D8A" w:rsidRDefault="00EF4B48">
            <w:pPr>
              <w:pStyle w:val="ConsPlusNormal"/>
              <w:rPr>
                <w:color w:val="000000" w:themeColor="text1"/>
              </w:rPr>
            </w:pPr>
            <w:r w:rsidRPr="007A7D8A">
              <w:rPr>
                <w:color w:val="000000" w:themeColor="text1"/>
              </w:rPr>
              <w:t xml:space="preserve">Автоматические электрические управляющие устройства бытового и аналогичного назначения. Часть 2.15. Частные требования к автоматическим электрическим управляющим устройствам, чувствительным к расходу воздуха, </w:t>
            </w:r>
            <w:r w:rsidRPr="007A7D8A">
              <w:rPr>
                <w:color w:val="000000" w:themeColor="text1"/>
              </w:rPr>
              <w:lastRenderedPageBreak/>
              <w:t>расходу воды и уровню воды</w:t>
            </w:r>
          </w:p>
        </w:tc>
        <w:tc>
          <w:tcPr>
            <w:tcW w:w="1077" w:type="dxa"/>
          </w:tcPr>
          <w:p w:rsidR="00EF4B48" w:rsidRPr="007A7D8A" w:rsidRDefault="00EF4B48">
            <w:pPr>
              <w:pStyle w:val="ConsPlusNormal"/>
              <w:jc w:val="center"/>
              <w:rPr>
                <w:color w:val="000000" w:themeColor="text1"/>
              </w:rPr>
            </w:pPr>
            <w:r w:rsidRPr="007A7D8A">
              <w:rPr>
                <w:color w:val="000000" w:themeColor="text1"/>
              </w:rPr>
              <w:lastRenderedPageBreak/>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141</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63" w:history="1">
              <w:r w:rsidR="00EF4B48" w:rsidRPr="007A7D8A">
                <w:rPr>
                  <w:color w:val="000000" w:themeColor="text1"/>
                </w:rPr>
                <w:t>подразделы 5.3</w:t>
              </w:r>
            </w:hyperlink>
            <w:r w:rsidR="00EF4B48" w:rsidRPr="007A7D8A">
              <w:rPr>
                <w:color w:val="000000" w:themeColor="text1"/>
              </w:rPr>
              <w:t xml:space="preserve">, </w:t>
            </w:r>
            <w:hyperlink r:id="rId64" w:history="1">
              <w:r w:rsidR="00EF4B48" w:rsidRPr="007A7D8A">
                <w:rPr>
                  <w:color w:val="000000" w:themeColor="text1"/>
                </w:rPr>
                <w:t>5.4</w:t>
              </w:r>
            </w:hyperlink>
            <w:r w:rsidR="00EF4B48" w:rsidRPr="007A7D8A">
              <w:rPr>
                <w:color w:val="000000" w:themeColor="text1"/>
              </w:rPr>
              <w:t xml:space="preserve"> и </w:t>
            </w:r>
            <w:hyperlink r:id="rId65" w:history="1">
              <w:r w:rsidR="00EF4B48" w:rsidRPr="007A7D8A">
                <w:rPr>
                  <w:color w:val="000000" w:themeColor="text1"/>
                </w:rPr>
                <w:t>6.2</w:t>
              </w:r>
            </w:hyperlink>
            <w:r w:rsidR="00EF4B48" w:rsidRPr="007A7D8A">
              <w:rPr>
                <w:color w:val="000000" w:themeColor="text1"/>
              </w:rPr>
              <w:t xml:space="preserve"> - </w:t>
            </w:r>
            <w:hyperlink r:id="rId66" w:history="1">
              <w:r w:rsidR="00EF4B48" w:rsidRPr="007A7D8A">
                <w:rPr>
                  <w:color w:val="000000" w:themeColor="text1"/>
                </w:rPr>
                <w:t>6.5</w:t>
              </w:r>
            </w:hyperlink>
          </w:p>
          <w:p w:rsidR="00EF4B48" w:rsidRPr="007A7D8A" w:rsidRDefault="00EF4B48">
            <w:pPr>
              <w:pStyle w:val="ConsPlusNormal"/>
              <w:jc w:val="center"/>
              <w:rPr>
                <w:color w:val="000000" w:themeColor="text1"/>
              </w:rPr>
            </w:pPr>
            <w:r w:rsidRPr="007A7D8A">
              <w:rPr>
                <w:color w:val="000000" w:themeColor="text1"/>
              </w:rPr>
              <w:t>ГОСТ Р 55061-2012</w:t>
            </w:r>
          </w:p>
          <w:p w:rsidR="00EF4B48" w:rsidRPr="007A7D8A" w:rsidRDefault="00EF4B48">
            <w:pPr>
              <w:pStyle w:val="ConsPlusNormal"/>
              <w:jc w:val="center"/>
              <w:rPr>
                <w:color w:val="000000" w:themeColor="text1"/>
              </w:rPr>
            </w:pPr>
            <w:r w:rsidRPr="007A7D8A">
              <w:rPr>
                <w:color w:val="000000" w:themeColor="text1"/>
              </w:rPr>
              <w:t>(МЭК 62310-2:2006)</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Статические системы переключения. Часть 2.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142</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67" w:history="1">
              <w:r w:rsidR="00EF4B48" w:rsidRPr="007A7D8A">
                <w:rPr>
                  <w:color w:val="000000" w:themeColor="text1"/>
                </w:rPr>
                <w:t>подразделы 6.3</w:t>
              </w:r>
            </w:hyperlink>
            <w:r w:rsidR="00EF4B48" w:rsidRPr="007A7D8A">
              <w:rPr>
                <w:color w:val="000000" w:themeColor="text1"/>
              </w:rPr>
              <w:t xml:space="preserve"> и </w:t>
            </w:r>
            <w:hyperlink r:id="rId68" w:history="1">
              <w:r w:rsidR="00EF4B48" w:rsidRPr="007A7D8A">
                <w:rPr>
                  <w:color w:val="000000" w:themeColor="text1"/>
                </w:rPr>
                <w:t>7.4</w:t>
              </w:r>
            </w:hyperlink>
          </w:p>
          <w:p w:rsidR="00EF4B48" w:rsidRPr="007A7D8A" w:rsidRDefault="00EF4B48">
            <w:pPr>
              <w:pStyle w:val="ConsPlusNormal"/>
              <w:jc w:val="center"/>
              <w:rPr>
                <w:color w:val="000000" w:themeColor="text1"/>
              </w:rPr>
            </w:pPr>
            <w:r w:rsidRPr="007A7D8A">
              <w:rPr>
                <w:color w:val="000000" w:themeColor="text1"/>
              </w:rPr>
              <w:t>ГОСТ Р 55139-2012</w:t>
            </w:r>
          </w:p>
          <w:p w:rsidR="00EF4B48" w:rsidRPr="007A7D8A" w:rsidRDefault="00EF4B48">
            <w:pPr>
              <w:pStyle w:val="ConsPlusNormal"/>
              <w:jc w:val="center"/>
              <w:rPr>
                <w:color w:val="000000" w:themeColor="text1"/>
              </w:rPr>
            </w:pPr>
            <w:r w:rsidRPr="007A7D8A">
              <w:rPr>
                <w:color w:val="000000" w:themeColor="text1"/>
              </w:rPr>
              <w:t>(МЭК 62135-2:2007)</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Оборудование для контактной сварки. Часть 2.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143</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69" w:history="1">
              <w:r w:rsidR="00EF4B48" w:rsidRPr="007A7D8A">
                <w:rPr>
                  <w:color w:val="000000" w:themeColor="text1"/>
                </w:rPr>
                <w:t>пункт 4.5.1</w:t>
              </w:r>
            </w:hyperlink>
          </w:p>
          <w:p w:rsidR="00EF4B48" w:rsidRPr="007A7D8A" w:rsidRDefault="00EF4B48">
            <w:pPr>
              <w:pStyle w:val="ConsPlusNormal"/>
              <w:jc w:val="center"/>
              <w:rPr>
                <w:color w:val="000000" w:themeColor="text1"/>
              </w:rPr>
            </w:pPr>
            <w:r w:rsidRPr="007A7D8A">
              <w:rPr>
                <w:color w:val="000000" w:themeColor="text1"/>
              </w:rPr>
              <w:t>ГОСТ Р МЭК 60945-2007</w:t>
            </w:r>
          </w:p>
        </w:tc>
        <w:tc>
          <w:tcPr>
            <w:tcW w:w="3855" w:type="dxa"/>
          </w:tcPr>
          <w:p w:rsidR="00EF4B48" w:rsidRPr="007A7D8A" w:rsidRDefault="00EF4B48">
            <w:pPr>
              <w:pStyle w:val="ConsPlusNormal"/>
              <w:rPr>
                <w:color w:val="000000" w:themeColor="text1"/>
              </w:rPr>
            </w:pPr>
            <w:r w:rsidRPr="007A7D8A">
              <w:rPr>
                <w:color w:val="000000" w:themeColor="text1"/>
              </w:rPr>
              <w:t>Морское навигационное оборудование и средства радиосвязи. Общие требования. Методы испытаний и требуемые результаты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144</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9.4</w:t>
            </w:r>
          </w:p>
          <w:p w:rsidR="00EF4B48" w:rsidRPr="007A7D8A" w:rsidRDefault="00EF4B48">
            <w:pPr>
              <w:pStyle w:val="ConsPlusNormal"/>
              <w:jc w:val="center"/>
              <w:rPr>
                <w:color w:val="000000" w:themeColor="text1"/>
              </w:rPr>
            </w:pPr>
            <w:r w:rsidRPr="007A7D8A">
              <w:rPr>
                <w:color w:val="000000" w:themeColor="text1"/>
              </w:rPr>
              <w:t>ГОСТ Р МЭК 61439-1-2012</w:t>
            </w:r>
          </w:p>
          <w:p w:rsidR="00EF4B48" w:rsidRPr="007A7D8A" w:rsidRDefault="00EF4B48">
            <w:pPr>
              <w:pStyle w:val="ConsPlusNormal"/>
              <w:jc w:val="center"/>
              <w:rPr>
                <w:color w:val="000000" w:themeColor="text1"/>
              </w:rPr>
            </w:pPr>
            <w:r w:rsidRPr="007A7D8A">
              <w:rPr>
                <w:color w:val="000000" w:themeColor="text1"/>
              </w:rPr>
              <w:t>(МЭК 61439-1:2009)</w:t>
            </w:r>
          </w:p>
        </w:tc>
        <w:tc>
          <w:tcPr>
            <w:tcW w:w="3855" w:type="dxa"/>
          </w:tcPr>
          <w:p w:rsidR="00EF4B48" w:rsidRPr="007A7D8A" w:rsidRDefault="00EF4B48">
            <w:pPr>
              <w:pStyle w:val="ConsPlusNormal"/>
              <w:rPr>
                <w:color w:val="000000" w:themeColor="text1"/>
              </w:rPr>
            </w:pPr>
            <w:r w:rsidRPr="007A7D8A">
              <w:rPr>
                <w:color w:val="000000" w:themeColor="text1"/>
              </w:rPr>
              <w:t>Устройства комплектные низковольтные распределения и управления. Часть 1. Общие требования</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145</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9.4</w:t>
            </w:r>
          </w:p>
          <w:p w:rsidR="00EF4B48" w:rsidRPr="007A7D8A" w:rsidRDefault="00EF4B48">
            <w:pPr>
              <w:pStyle w:val="ConsPlusNormal"/>
              <w:jc w:val="center"/>
              <w:rPr>
                <w:color w:val="000000" w:themeColor="text1"/>
              </w:rPr>
            </w:pPr>
            <w:r w:rsidRPr="007A7D8A">
              <w:rPr>
                <w:color w:val="000000" w:themeColor="text1"/>
              </w:rPr>
              <w:t>ГОСТ Р МЭК 61439.2-2012</w:t>
            </w:r>
          </w:p>
        </w:tc>
        <w:tc>
          <w:tcPr>
            <w:tcW w:w="3855" w:type="dxa"/>
          </w:tcPr>
          <w:p w:rsidR="00EF4B48" w:rsidRPr="007A7D8A" w:rsidRDefault="00EF4B48">
            <w:pPr>
              <w:pStyle w:val="ConsPlusNormal"/>
              <w:rPr>
                <w:color w:val="000000" w:themeColor="text1"/>
              </w:rPr>
            </w:pPr>
            <w:r w:rsidRPr="007A7D8A">
              <w:rPr>
                <w:color w:val="000000" w:themeColor="text1"/>
              </w:rPr>
              <w:t>Устройства комплектные низковольтные распределения и управления. Часть 2. Силовые комплектные устройства распределения и управления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146</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70" w:history="1">
              <w:r w:rsidR="00EF4B48" w:rsidRPr="007A7D8A">
                <w:rPr>
                  <w:color w:val="000000" w:themeColor="text1"/>
                </w:rPr>
                <w:t>раздел 5</w:t>
              </w:r>
            </w:hyperlink>
          </w:p>
          <w:p w:rsidR="00EF4B48" w:rsidRPr="007A7D8A" w:rsidRDefault="00EF4B48">
            <w:pPr>
              <w:pStyle w:val="ConsPlusNormal"/>
              <w:jc w:val="center"/>
              <w:rPr>
                <w:color w:val="000000" w:themeColor="text1"/>
              </w:rPr>
            </w:pPr>
            <w:r w:rsidRPr="007A7D8A">
              <w:rPr>
                <w:color w:val="000000" w:themeColor="text1"/>
              </w:rPr>
              <w:t>ГОСТ Р 52583-2006</w:t>
            </w:r>
          </w:p>
          <w:p w:rsidR="00EF4B48" w:rsidRPr="007A7D8A" w:rsidRDefault="00EF4B48">
            <w:pPr>
              <w:pStyle w:val="ConsPlusNormal"/>
              <w:jc w:val="center"/>
              <w:rPr>
                <w:color w:val="000000" w:themeColor="text1"/>
              </w:rPr>
            </w:pPr>
            <w:r w:rsidRPr="007A7D8A">
              <w:rPr>
                <w:color w:val="000000" w:themeColor="text1"/>
              </w:rPr>
              <w:t>(ИСО 7176-21:2003)</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Кресла-коляски. Часть 21. Требования и методы испытаний для обеспечения электромагнитной совместимости кресел-колясок с электроприводом</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147</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52459.2-2009</w:t>
            </w:r>
          </w:p>
          <w:p w:rsidR="00EF4B48" w:rsidRPr="007A7D8A" w:rsidRDefault="00EF4B48">
            <w:pPr>
              <w:pStyle w:val="ConsPlusNormal"/>
              <w:jc w:val="center"/>
              <w:rPr>
                <w:color w:val="000000" w:themeColor="text1"/>
              </w:rPr>
            </w:pPr>
            <w:r w:rsidRPr="007A7D8A">
              <w:rPr>
                <w:color w:val="000000" w:themeColor="text1"/>
              </w:rPr>
              <w:t>(ЕН 301 489-2-2002)</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2. Частные требования к оборудованию пейджинговых систем связи</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148</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52459.3-2009</w:t>
            </w:r>
          </w:p>
          <w:p w:rsidR="00EF4B48" w:rsidRPr="007A7D8A" w:rsidRDefault="00EF4B48">
            <w:pPr>
              <w:pStyle w:val="ConsPlusNormal"/>
              <w:jc w:val="center"/>
              <w:rPr>
                <w:color w:val="000000" w:themeColor="text1"/>
              </w:rPr>
            </w:pPr>
            <w:r w:rsidRPr="007A7D8A">
              <w:rPr>
                <w:color w:val="000000" w:themeColor="text1"/>
              </w:rPr>
              <w:t>(ЕН 301 489-3-2002)</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3. Частные требования к устройствам малого радиуса действия, работающим на частотах от 9 кГц до 40 ГГц</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149</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52459.4-2009</w:t>
            </w:r>
          </w:p>
          <w:p w:rsidR="00EF4B48" w:rsidRPr="007A7D8A" w:rsidRDefault="00EF4B48">
            <w:pPr>
              <w:pStyle w:val="ConsPlusNormal"/>
              <w:jc w:val="center"/>
              <w:rPr>
                <w:color w:val="000000" w:themeColor="text1"/>
              </w:rPr>
            </w:pPr>
            <w:r w:rsidRPr="007A7D8A">
              <w:rPr>
                <w:color w:val="000000" w:themeColor="text1"/>
              </w:rPr>
              <w:t>(ЕН 301 489-4-2002)</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4. Частные требования к радиооборудованию станций фиксированной службы и вспомогательному оборудованию</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150</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52459.5-2009</w:t>
            </w:r>
          </w:p>
          <w:p w:rsidR="00EF4B48" w:rsidRPr="007A7D8A" w:rsidRDefault="00EF4B48">
            <w:pPr>
              <w:pStyle w:val="ConsPlusNormal"/>
              <w:jc w:val="center"/>
              <w:rPr>
                <w:color w:val="000000" w:themeColor="text1"/>
              </w:rPr>
            </w:pPr>
            <w:r w:rsidRPr="007A7D8A">
              <w:rPr>
                <w:color w:val="000000" w:themeColor="text1"/>
              </w:rPr>
              <w:t>(ЕН 301 489-5-2002)</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5. Частные требования к подвижным средствам наземной радиосвязи личного пользования и вспомогательному оборудованию</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151</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52459.6-2009</w:t>
            </w:r>
          </w:p>
          <w:p w:rsidR="00EF4B48" w:rsidRPr="007A7D8A" w:rsidRDefault="00EF4B48">
            <w:pPr>
              <w:pStyle w:val="ConsPlusNormal"/>
              <w:jc w:val="center"/>
              <w:rPr>
                <w:color w:val="000000" w:themeColor="text1"/>
              </w:rPr>
            </w:pPr>
            <w:r w:rsidRPr="007A7D8A">
              <w:rPr>
                <w:color w:val="000000" w:themeColor="text1"/>
              </w:rPr>
              <w:t>(ЕН 301 489-6-2002)</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6. Частные требования к оборудованию цифровой усовершенствованной беспроводной связи (DECT)</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152</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52459.7-2009</w:t>
            </w:r>
          </w:p>
          <w:p w:rsidR="00EF4B48" w:rsidRPr="007A7D8A" w:rsidRDefault="00EF4B48">
            <w:pPr>
              <w:pStyle w:val="ConsPlusNormal"/>
              <w:jc w:val="center"/>
              <w:rPr>
                <w:color w:val="000000" w:themeColor="text1"/>
              </w:rPr>
            </w:pPr>
            <w:r w:rsidRPr="007A7D8A">
              <w:rPr>
                <w:color w:val="000000" w:themeColor="text1"/>
              </w:rPr>
              <w:t>(ЕН 301 489-7-2005)</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7. Частные требования к подвижному и портативному радиооборудованию и вспомогательному оборудованию систем цифровой сотовой связи (GSM и DCS)</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153</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C3374E">
            <w:pPr>
              <w:pStyle w:val="ConsPlusNormal"/>
              <w:jc w:val="center"/>
              <w:rPr>
                <w:color w:val="000000" w:themeColor="text1"/>
              </w:rPr>
            </w:pPr>
            <w:hyperlink r:id="rId71" w:history="1">
              <w:r w:rsidR="00EF4B48" w:rsidRPr="007A7D8A">
                <w:rPr>
                  <w:color w:val="000000" w:themeColor="text1"/>
                </w:rPr>
                <w:t>ГОСТ Р 52459.8-2009</w:t>
              </w:r>
            </w:hyperlink>
          </w:p>
          <w:p w:rsidR="00EF4B48" w:rsidRPr="007A7D8A" w:rsidRDefault="00EF4B48">
            <w:pPr>
              <w:pStyle w:val="ConsPlusNormal"/>
              <w:jc w:val="center"/>
              <w:rPr>
                <w:color w:val="000000" w:themeColor="text1"/>
              </w:rPr>
            </w:pPr>
            <w:r w:rsidRPr="007A7D8A">
              <w:rPr>
                <w:color w:val="000000" w:themeColor="text1"/>
              </w:rPr>
              <w:t>(ЕН 301 489-8:2002)</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8. Частные требования к базовым станциям системы цифровой сотовой связи GSM</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154</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52459.9-2009</w:t>
            </w:r>
          </w:p>
          <w:p w:rsidR="00EF4B48" w:rsidRPr="007A7D8A" w:rsidRDefault="00EF4B48">
            <w:pPr>
              <w:pStyle w:val="ConsPlusNormal"/>
              <w:jc w:val="center"/>
              <w:rPr>
                <w:color w:val="000000" w:themeColor="text1"/>
              </w:rPr>
            </w:pPr>
            <w:r w:rsidRPr="007A7D8A">
              <w:rPr>
                <w:color w:val="000000" w:themeColor="text1"/>
              </w:rPr>
              <w:t>(ЕН 301 489-9-2002)</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9. Частные требования к беспроводным микрофонам, аналогичному радиооборудованию звуковых линий, беспроводной аудиоаппаратуре и располагаемым в ухе устройствам мониторинга</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155</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52459.10-2009</w:t>
            </w:r>
          </w:p>
          <w:p w:rsidR="00EF4B48" w:rsidRPr="007A7D8A" w:rsidRDefault="00EF4B48">
            <w:pPr>
              <w:pStyle w:val="ConsPlusNormal"/>
              <w:jc w:val="center"/>
              <w:rPr>
                <w:color w:val="000000" w:themeColor="text1"/>
              </w:rPr>
            </w:pPr>
            <w:r w:rsidRPr="007A7D8A">
              <w:rPr>
                <w:color w:val="000000" w:themeColor="text1"/>
              </w:rPr>
              <w:lastRenderedPageBreak/>
              <w:t>(ЕН 301 489-10-2002)</w:t>
            </w:r>
          </w:p>
        </w:tc>
        <w:tc>
          <w:tcPr>
            <w:tcW w:w="3855" w:type="dxa"/>
          </w:tcPr>
          <w:p w:rsidR="00EF4B48" w:rsidRPr="007A7D8A" w:rsidRDefault="00EF4B48">
            <w:pPr>
              <w:pStyle w:val="ConsPlusNormal"/>
              <w:rPr>
                <w:color w:val="000000" w:themeColor="text1"/>
              </w:rPr>
            </w:pPr>
            <w:r w:rsidRPr="007A7D8A">
              <w:rPr>
                <w:color w:val="000000" w:themeColor="text1"/>
              </w:rPr>
              <w:lastRenderedPageBreak/>
              <w:t xml:space="preserve">Совместимость технических </w:t>
            </w:r>
            <w:r w:rsidRPr="007A7D8A">
              <w:rPr>
                <w:color w:val="000000" w:themeColor="text1"/>
              </w:rPr>
              <w:lastRenderedPageBreak/>
              <w:t>средств электромагнитная. Технические средства радиосвязи. Часть 10. Частные требования к оборудованию беспроводных телефонов первого и второго поколений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156</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52459.15-2009</w:t>
            </w:r>
          </w:p>
          <w:p w:rsidR="00EF4B48" w:rsidRPr="007A7D8A" w:rsidRDefault="00EF4B48">
            <w:pPr>
              <w:pStyle w:val="ConsPlusNormal"/>
              <w:jc w:val="center"/>
              <w:rPr>
                <w:color w:val="000000" w:themeColor="text1"/>
              </w:rPr>
            </w:pPr>
            <w:r w:rsidRPr="007A7D8A">
              <w:rPr>
                <w:color w:val="000000" w:themeColor="text1"/>
              </w:rPr>
              <w:t>(ЕН 301 489-15-2002)</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15. Частные требования к коммерческому оборудованию для радиолюбителей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157</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52459.16-2009</w:t>
            </w:r>
          </w:p>
          <w:p w:rsidR="00EF4B48" w:rsidRPr="007A7D8A" w:rsidRDefault="00EF4B48">
            <w:pPr>
              <w:pStyle w:val="ConsPlusNormal"/>
              <w:jc w:val="center"/>
              <w:rPr>
                <w:color w:val="000000" w:themeColor="text1"/>
              </w:rPr>
            </w:pPr>
            <w:r w:rsidRPr="007A7D8A">
              <w:rPr>
                <w:color w:val="000000" w:themeColor="text1"/>
              </w:rPr>
              <w:t>(ЕН 301 489-16-2002)</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16. Частные требования к подвижному и портативному радиооборудованию аналоговой сотовой связи</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158</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72" w:history="1">
              <w:r w:rsidR="00EF4B48" w:rsidRPr="007A7D8A">
                <w:rPr>
                  <w:color w:val="000000" w:themeColor="text1"/>
                </w:rPr>
                <w:t>ГОСТ Р 52459.17-2009</w:t>
              </w:r>
            </w:hyperlink>
          </w:p>
          <w:p w:rsidR="00EF4B48" w:rsidRPr="007A7D8A" w:rsidRDefault="00EF4B48">
            <w:pPr>
              <w:pStyle w:val="ConsPlusNormal"/>
              <w:jc w:val="center"/>
              <w:rPr>
                <w:color w:val="000000" w:themeColor="text1"/>
              </w:rPr>
            </w:pPr>
            <w:r w:rsidRPr="007A7D8A">
              <w:rPr>
                <w:color w:val="000000" w:themeColor="text1"/>
              </w:rPr>
              <w:t>(ЕН 301 489-17-2008)</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17. Частные требования к оборудованию широкополосных систем передачи в диапазоне 2,4 ГГц, высокоскоростных локальных сетей в диапазоне 5 ГГц и широкополосных систем передачи данных в диапазоне 5,8 ГГц</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159</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52459.18-2009</w:t>
            </w:r>
          </w:p>
          <w:p w:rsidR="00EF4B48" w:rsidRPr="007A7D8A" w:rsidRDefault="00EF4B48">
            <w:pPr>
              <w:pStyle w:val="ConsPlusNormal"/>
              <w:jc w:val="center"/>
              <w:rPr>
                <w:color w:val="000000" w:themeColor="text1"/>
              </w:rPr>
            </w:pPr>
            <w:r w:rsidRPr="007A7D8A">
              <w:rPr>
                <w:color w:val="000000" w:themeColor="text1"/>
              </w:rPr>
              <w:t>(ЕН 301 489-18-2002)</w:t>
            </w:r>
          </w:p>
        </w:tc>
        <w:tc>
          <w:tcPr>
            <w:tcW w:w="3855"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Технические средства радиосвязи. Часть 18. Частные требования к оборудованию наземной системы </w:t>
            </w:r>
            <w:proofErr w:type="spellStart"/>
            <w:r w:rsidRPr="007A7D8A">
              <w:rPr>
                <w:color w:val="000000" w:themeColor="text1"/>
              </w:rPr>
              <w:t>транкинговой</w:t>
            </w:r>
            <w:proofErr w:type="spellEnd"/>
            <w:r w:rsidRPr="007A7D8A">
              <w:rPr>
                <w:color w:val="000000" w:themeColor="text1"/>
              </w:rPr>
              <w:t xml:space="preserve"> радиосвязи (TETRA)</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160</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52459.19-2009</w:t>
            </w:r>
          </w:p>
          <w:p w:rsidR="00EF4B48" w:rsidRPr="007A7D8A" w:rsidRDefault="00EF4B48">
            <w:pPr>
              <w:pStyle w:val="ConsPlusNormal"/>
              <w:jc w:val="center"/>
              <w:rPr>
                <w:color w:val="000000" w:themeColor="text1"/>
              </w:rPr>
            </w:pPr>
            <w:r w:rsidRPr="007A7D8A">
              <w:rPr>
                <w:color w:val="000000" w:themeColor="text1"/>
              </w:rPr>
              <w:t>(ЕН 301 489-19-2002)</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19. Частные требования к подвижным земным приемным станциям спутниковой службы, работающим в системе передачи данных в диапазоне 1,5 ГГц</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161</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52459.20-2009</w:t>
            </w:r>
          </w:p>
          <w:p w:rsidR="00EF4B48" w:rsidRPr="007A7D8A" w:rsidRDefault="00EF4B48">
            <w:pPr>
              <w:pStyle w:val="ConsPlusNormal"/>
              <w:jc w:val="center"/>
              <w:rPr>
                <w:color w:val="000000" w:themeColor="text1"/>
              </w:rPr>
            </w:pPr>
            <w:r w:rsidRPr="007A7D8A">
              <w:rPr>
                <w:color w:val="000000" w:themeColor="text1"/>
              </w:rPr>
              <w:t>(ЕН 301 489-20-2002)</w:t>
            </w:r>
          </w:p>
        </w:tc>
        <w:tc>
          <w:tcPr>
            <w:tcW w:w="3855"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Технические средства радиосвязи. </w:t>
            </w:r>
            <w:r w:rsidRPr="007A7D8A">
              <w:rPr>
                <w:color w:val="000000" w:themeColor="text1"/>
              </w:rPr>
              <w:lastRenderedPageBreak/>
              <w:t>Часть 20. Частные требования к земным станциям подвижной спутниковой службы</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162</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52459.22-2009</w:t>
            </w:r>
          </w:p>
          <w:p w:rsidR="00EF4B48" w:rsidRPr="007A7D8A" w:rsidRDefault="00EF4B48">
            <w:pPr>
              <w:pStyle w:val="ConsPlusNormal"/>
              <w:jc w:val="center"/>
              <w:rPr>
                <w:color w:val="000000" w:themeColor="text1"/>
              </w:rPr>
            </w:pPr>
            <w:r w:rsidRPr="007A7D8A">
              <w:rPr>
                <w:color w:val="000000" w:themeColor="text1"/>
              </w:rPr>
              <w:t>(ЕН 301 489-22-2003)</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22. Частные требования к наземному подвижному и стационарному радиооборудованию диапазона ОВЧ воздушной подвижной службы</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163</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52459.23-2009</w:t>
            </w:r>
          </w:p>
          <w:p w:rsidR="00EF4B48" w:rsidRPr="007A7D8A" w:rsidRDefault="00EF4B48">
            <w:pPr>
              <w:pStyle w:val="ConsPlusNormal"/>
              <w:jc w:val="center"/>
              <w:rPr>
                <w:color w:val="000000" w:themeColor="text1"/>
              </w:rPr>
            </w:pPr>
            <w:r w:rsidRPr="007A7D8A">
              <w:rPr>
                <w:color w:val="000000" w:themeColor="text1"/>
              </w:rPr>
              <w:t>(ЕН 301 489-23-2007)</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23. Частные требования к базовым станциям и ретрансляторам IMT-2000 CDMA с прямым расширением спектра и вспомогательному оборудованию</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164</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52459.24-2009</w:t>
            </w:r>
          </w:p>
          <w:p w:rsidR="00EF4B48" w:rsidRPr="007A7D8A" w:rsidRDefault="00EF4B48">
            <w:pPr>
              <w:pStyle w:val="ConsPlusNormal"/>
              <w:jc w:val="center"/>
              <w:rPr>
                <w:color w:val="000000" w:themeColor="text1"/>
              </w:rPr>
            </w:pPr>
            <w:r w:rsidRPr="007A7D8A">
              <w:rPr>
                <w:color w:val="000000" w:themeColor="text1"/>
              </w:rPr>
              <w:t>(ЕН 301 489-24-2007)</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24. Частные требования к подвижному и портативному радиооборудованию IMT-2000 CDMA с прямым расширением спектра и вспомогательному оборудованию</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165</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52459.25-2009</w:t>
            </w:r>
          </w:p>
          <w:p w:rsidR="00EF4B48" w:rsidRPr="007A7D8A" w:rsidRDefault="00EF4B48">
            <w:pPr>
              <w:pStyle w:val="ConsPlusNormal"/>
              <w:jc w:val="center"/>
              <w:rPr>
                <w:color w:val="000000" w:themeColor="text1"/>
              </w:rPr>
            </w:pPr>
            <w:r w:rsidRPr="007A7D8A">
              <w:rPr>
                <w:color w:val="000000" w:themeColor="text1"/>
              </w:rPr>
              <w:t>(ЕН 301 489-25-2005)</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25. Частные требования к подвижным станциям CDMA 1x с расширенным спектром и вспомогательному оборудованию</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166</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52459.26-2009</w:t>
            </w:r>
          </w:p>
          <w:p w:rsidR="00EF4B48" w:rsidRPr="007A7D8A" w:rsidRDefault="00EF4B48">
            <w:pPr>
              <w:pStyle w:val="ConsPlusNormal"/>
              <w:jc w:val="center"/>
              <w:rPr>
                <w:color w:val="000000" w:themeColor="text1"/>
              </w:rPr>
            </w:pPr>
            <w:r w:rsidRPr="007A7D8A">
              <w:rPr>
                <w:color w:val="000000" w:themeColor="text1"/>
              </w:rPr>
              <w:t>(ЕН 301 489-26-2005)</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26. Частные требования к базовым станциям и ретрансляторам CDMA 1x с расширенным спектром и вспомогательному оборудованию</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167</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52459.27-2009</w:t>
            </w:r>
          </w:p>
          <w:p w:rsidR="00EF4B48" w:rsidRPr="007A7D8A" w:rsidRDefault="00EF4B48">
            <w:pPr>
              <w:pStyle w:val="ConsPlusNormal"/>
              <w:jc w:val="center"/>
              <w:rPr>
                <w:color w:val="000000" w:themeColor="text1"/>
              </w:rPr>
            </w:pPr>
            <w:r w:rsidRPr="007A7D8A">
              <w:rPr>
                <w:color w:val="000000" w:themeColor="text1"/>
              </w:rPr>
              <w:t>(ЕН 301 489-27-2004)</w:t>
            </w:r>
          </w:p>
        </w:tc>
        <w:tc>
          <w:tcPr>
            <w:tcW w:w="3855"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Технические средства радиосвязи. </w:t>
            </w:r>
            <w:r w:rsidRPr="007A7D8A">
              <w:rPr>
                <w:color w:val="000000" w:themeColor="text1"/>
              </w:rPr>
              <w:lastRenderedPageBreak/>
              <w:t>Часть 27. Частные требования к активным медицинским имплантатам крайне малой мощности и связанным с ними периферийным устройствам</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168</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52459.28-2009</w:t>
            </w:r>
          </w:p>
          <w:p w:rsidR="00EF4B48" w:rsidRPr="007A7D8A" w:rsidRDefault="00EF4B48">
            <w:pPr>
              <w:pStyle w:val="ConsPlusNormal"/>
              <w:jc w:val="center"/>
              <w:rPr>
                <w:color w:val="000000" w:themeColor="text1"/>
              </w:rPr>
            </w:pPr>
            <w:r w:rsidRPr="007A7D8A">
              <w:rPr>
                <w:color w:val="000000" w:themeColor="text1"/>
              </w:rPr>
              <w:t>(ЕН 301 489-28-2004)</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28. Частные требования к цифровому оборудованию беспроводных линий видеосвязи</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169</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52459.31-2009</w:t>
            </w:r>
          </w:p>
          <w:p w:rsidR="00EF4B48" w:rsidRPr="007A7D8A" w:rsidRDefault="00EF4B48">
            <w:pPr>
              <w:pStyle w:val="ConsPlusNormal"/>
              <w:jc w:val="center"/>
              <w:rPr>
                <w:color w:val="000000" w:themeColor="text1"/>
              </w:rPr>
            </w:pPr>
            <w:r w:rsidRPr="007A7D8A">
              <w:rPr>
                <w:color w:val="000000" w:themeColor="text1"/>
              </w:rPr>
              <w:t>(ЕН 301 489-31-2005)</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31. Частные требования к радиооборудованию для активных медицинских имплантатов крайне малой мощности и связанных с ними периферийных устройств, работающему в полосе частот от 9 до 315 кГц</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170</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52459.32-2009</w:t>
            </w:r>
          </w:p>
          <w:p w:rsidR="00EF4B48" w:rsidRPr="007A7D8A" w:rsidRDefault="00EF4B48">
            <w:pPr>
              <w:pStyle w:val="ConsPlusNormal"/>
              <w:jc w:val="center"/>
              <w:rPr>
                <w:color w:val="000000" w:themeColor="text1"/>
              </w:rPr>
            </w:pPr>
            <w:r w:rsidRPr="007A7D8A">
              <w:rPr>
                <w:color w:val="000000" w:themeColor="text1"/>
              </w:rPr>
              <w:t>(ЕН 301 489-32-2005)</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32. Частные требования к радиолокационному оборудованию, используемому для зондирования земли и стен</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171</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пункты 7.2.1 и 7.2.2</w:t>
            </w:r>
          </w:p>
          <w:p w:rsidR="00EF4B48" w:rsidRPr="007A7D8A" w:rsidRDefault="00EF4B48">
            <w:pPr>
              <w:pStyle w:val="ConsPlusNormal"/>
              <w:jc w:val="center"/>
              <w:rPr>
                <w:color w:val="000000" w:themeColor="text1"/>
              </w:rPr>
            </w:pPr>
            <w:r w:rsidRPr="007A7D8A">
              <w:rPr>
                <w:color w:val="000000" w:themeColor="text1"/>
              </w:rPr>
              <w:t>ГОСТ Р 54485-2011</w:t>
            </w:r>
          </w:p>
          <w:p w:rsidR="00EF4B48" w:rsidRPr="007A7D8A" w:rsidRDefault="00EF4B48">
            <w:pPr>
              <w:pStyle w:val="ConsPlusNormal"/>
              <w:jc w:val="center"/>
              <w:rPr>
                <w:color w:val="000000" w:themeColor="text1"/>
              </w:rPr>
            </w:pPr>
            <w:r w:rsidRPr="007A7D8A">
              <w:rPr>
                <w:color w:val="000000" w:themeColor="text1"/>
              </w:rPr>
              <w:t>(ЕН 50065-2-1:2003)</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Сигнализация в низковольтных электрических установках в полосе частот от 3 до 148,5 кГц. Часть 2-1. Оборудование и системы связи по электрическим сетям в полосе частот от 95 до 148,5 кГц, предназначенные для применения в жилых, коммерческих зонах и производственных зонах с малым энергопотреблением. Требования устойчивости к электромагнитным помехам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172</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73" w:history="1">
              <w:r w:rsidR="00EF4B48" w:rsidRPr="007A7D8A">
                <w:rPr>
                  <w:color w:val="000000" w:themeColor="text1"/>
                </w:rPr>
                <w:t>раздел 7</w:t>
              </w:r>
            </w:hyperlink>
          </w:p>
          <w:p w:rsidR="00EF4B48" w:rsidRPr="007A7D8A" w:rsidRDefault="00EF4B48">
            <w:pPr>
              <w:pStyle w:val="ConsPlusNormal"/>
              <w:jc w:val="center"/>
              <w:rPr>
                <w:color w:val="000000" w:themeColor="text1"/>
              </w:rPr>
            </w:pPr>
            <w:r w:rsidRPr="007A7D8A">
              <w:rPr>
                <w:color w:val="000000" w:themeColor="text1"/>
              </w:rPr>
              <w:t>ГОСТ Р 55266-2012</w:t>
            </w:r>
          </w:p>
          <w:p w:rsidR="00EF4B48" w:rsidRPr="007A7D8A" w:rsidRDefault="00EF4B48">
            <w:pPr>
              <w:pStyle w:val="ConsPlusNormal"/>
              <w:jc w:val="center"/>
              <w:rPr>
                <w:color w:val="000000" w:themeColor="text1"/>
              </w:rPr>
            </w:pPr>
            <w:r w:rsidRPr="007A7D8A">
              <w:rPr>
                <w:color w:val="000000" w:themeColor="text1"/>
              </w:rPr>
              <w:t>(ЕН 300 386-2010)</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Оборудование сетей связи.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173</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5 и 6</w:t>
            </w:r>
          </w:p>
          <w:p w:rsidR="00EF4B48" w:rsidRPr="007A7D8A" w:rsidRDefault="00EF4B48">
            <w:pPr>
              <w:pStyle w:val="ConsPlusNormal"/>
              <w:jc w:val="center"/>
              <w:rPr>
                <w:color w:val="000000" w:themeColor="text1"/>
              </w:rPr>
            </w:pPr>
            <w:r w:rsidRPr="007A7D8A">
              <w:rPr>
                <w:color w:val="000000" w:themeColor="text1"/>
              </w:rPr>
              <w:t>ГОСТ Р 51318.25-2012</w:t>
            </w:r>
          </w:p>
          <w:p w:rsidR="00EF4B48" w:rsidRPr="007A7D8A" w:rsidRDefault="00EF4B48">
            <w:pPr>
              <w:pStyle w:val="ConsPlusNormal"/>
              <w:jc w:val="center"/>
              <w:rPr>
                <w:color w:val="000000" w:themeColor="text1"/>
              </w:rPr>
            </w:pPr>
            <w:r w:rsidRPr="007A7D8A">
              <w:rPr>
                <w:color w:val="000000" w:themeColor="text1"/>
              </w:rPr>
              <w:t>(СИСПР 25:2008)</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Транспортные средства, моторные лодки и устройства с двигателями внутреннего сгорания. Характеристики индустриальных радиопомех. Нормы и методы измерений для защиты радиоприемных устройств, размещенных на подвижных средствах</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174</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74" w:history="1">
              <w:r w:rsidR="00EF4B48" w:rsidRPr="007A7D8A">
                <w:rPr>
                  <w:color w:val="000000" w:themeColor="text1"/>
                </w:rPr>
                <w:t>ГОСТ 13109-97</w:t>
              </w:r>
            </w:hyperlink>
          </w:p>
        </w:tc>
        <w:tc>
          <w:tcPr>
            <w:tcW w:w="3855" w:type="dxa"/>
          </w:tcPr>
          <w:p w:rsidR="00EF4B48" w:rsidRPr="007A7D8A" w:rsidRDefault="00EF4B48">
            <w:pPr>
              <w:pStyle w:val="ConsPlusNormal"/>
              <w:rPr>
                <w:color w:val="000000" w:themeColor="text1"/>
              </w:rPr>
            </w:pPr>
            <w:r w:rsidRPr="007A7D8A">
              <w:rPr>
                <w:color w:val="000000" w:themeColor="text1"/>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175</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14777-76</w:t>
            </w:r>
          </w:p>
        </w:tc>
        <w:tc>
          <w:tcPr>
            <w:tcW w:w="3855" w:type="dxa"/>
          </w:tcPr>
          <w:p w:rsidR="00EF4B48" w:rsidRPr="007A7D8A" w:rsidRDefault="00EF4B48">
            <w:pPr>
              <w:pStyle w:val="ConsPlusNormal"/>
              <w:rPr>
                <w:color w:val="000000" w:themeColor="text1"/>
              </w:rPr>
            </w:pPr>
            <w:r w:rsidRPr="007A7D8A">
              <w:rPr>
                <w:color w:val="000000" w:themeColor="text1"/>
              </w:rPr>
              <w:t>Радиопомехи индустриальные. Термины и определения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176</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19542-93</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средств вычислительной техники электромагнитная. Термины и определения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177</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75" w:history="1">
              <w:r w:rsidR="00EF4B48" w:rsidRPr="007A7D8A">
                <w:rPr>
                  <w:color w:val="000000" w:themeColor="text1"/>
                </w:rPr>
                <w:t>ГОСТ 23611-79</w:t>
              </w:r>
            </w:hyperlink>
          </w:p>
        </w:tc>
        <w:tc>
          <w:tcPr>
            <w:tcW w:w="3855" w:type="dxa"/>
          </w:tcPr>
          <w:p w:rsidR="00EF4B48" w:rsidRPr="007A7D8A" w:rsidRDefault="00EF4B48">
            <w:pPr>
              <w:pStyle w:val="ConsPlusNormal"/>
              <w:rPr>
                <w:color w:val="000000" w:themeColor="text1"/>
              </w:rPr>
            </w:pPr>
            <w:r w:rsidRPr="007A7D8A">
              <w:rPr>
                <w:color w:val="000000" w:themeColor="text1"/>
              </w:rPr>
              <w:t>Совместимость радиоэлектронных средств электромагнитная. Термины и определения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178</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23872-79</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радиоэлектронных средств электромагнитная. Номенклатура параметров и классификация технических характеристик</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179</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26169-84</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радиоэлектронных средств электромагнитная. Нормы коэффициентов комбинационных составляющих биполярных мощных высокочастотных линейных транзисторов</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180</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29178-91</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Приборы СВЧ электровакуумные. Генераторы, усилители и модули на их основе. Требования к уровням побочных колебаний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181</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1 - 4</w:t>
            </w:r>
          </w:p>
          <w:p w:rsidR="00EF4B48" w:rsidRPr="007A7D8A" w:rsidRDefault="00EF4B48">
            <w:pPr>
              <w:pStyle w:val="ConsPlusNormal"/>
              <w:jc w:val="center"/>
              <w:rPr>
                <w:color w:val="000000" w:themeColor="text1"/>
              </w:rPr>
            </w:pPr>
            <w:r w:rsidRPr="007A7D8A">
              <w:rPr>
                <w:color w:val="000000" w:themeColor="text1"/>
              </w:rPr>
              <w:lastRenderedPageBreak/>
              <w:t>ГОСТ 29180-91</w:t>
            </w:r>
          </w:p>
        </w:tc>
        <w:tc>
          <w:tcPr>
            <w:tcW w:w="3855" w:type="dxa"/>
          </w:tcPr>
          <w:p w:rsidR="00EF4B48" w:rsidRPr="007A7D8A" w:rsidRDefault="00EF4B48">
            <w:pPr>
              <w:pStyle w:val="ConsPlusNormal"/>
              <w:rPr>
                <w:color w:val="000000" w:themeColor="text1"/>
              </w:rPr>
            </w:pPr>
            <w:r w:rsidRPr="007A7D8A">
              <w:rPr>
                <w:color w:val="000000" w:themeColor="text1"/>
              </w:rPr>
              <w:lastRenderedPageBreak/>
              <w:t xml:space="preserve">Совместимость технических </w:t>
            </w:r>
            <w:r w:rsidRPr="007A7D8A">
              <w:rPr>
                <w:color w:val="000000" w:themeColor="text1"/>
              </w:rPr>
              <w:lastRenderedPageBreak/>
              <w:t>средств электромагнитная. Приборы СВЧ. Усилители малошумящие. Параметры и характеристики. Методы измерений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182</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29192-91</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Классификация технических средств</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183</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76" w:history="1">
              <w:r w:rsidR="00EF4B48" w:rsidRPr="007A7D8A">
                <w:rPr>
                  <w:color w:val="000000" w:themeColor="text1"/>
                </w:rPr>
                <w:t>ГОСТ 30372-95</w:t>
              </w:r>
            </w:hyperlink>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Термины и определения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184</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СТ РК 2.136-2007</w:t>
            </w:r>
          </w:p>
        </w:tc>
        <w:tc>
          <w:tcPr>
            <w:tcW w:w="3855" w:type="dxa"/>
          </w:tcPr>
          <w:p w:rsidR="00EF4B48" w:rsidRPr="007A7D8A" w:rsidRDefault="00EF4B48">
            <w:pPr>
              <w:pStyle w:val="ConsPlusNormal"/>
              <w:rPr>
                <w:color w:val="000000" w:themeColor="text1"/>
              </w:rPr>
            </w:pPr>
            <w:r w:rsidRPr="007A7D8A">
              <w:rPr>
                <w:color w:val="000000" w:themeColor="text1"/>
              </w:rPr>
              <w:t>Государственная система обеспечения единства измерений Республики Казахстан. Совместимость технических средств электромагнитная. Электромагнитная обстановка. Классификация электромагнитных помех в местах размещения технических средств</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185</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1 - 4</w:t>
            </w:r>
          </w:p>
          <w:p w:rsidR="00EF4B48" w:rsidRPr="007A7D8A" w:rsidRDefault="00EF4B48">
            <w:pPr>
              <w:pStyle w:val="ConsPlusNormal"/>
              <w:jc w:val="center"/>
              <w:rPr>
                <w:color w:val="000000" w:themeColor="text1"/>
              </w:rPr>
            </w:pPr>
            <w:r w:rsidRPr="007A7D8A">
              <w:rPr>
                <w:color w:val="000000" w:themeColor="text1"/>
              </w:rPr>
              <w:t>СТ РК ГОСТ Р 50745-2006</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Системы бесперебойного питания. Устройства подавления сетевых импульсных помех. Требования и методы испытаний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186</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СТ РК ГОСТ Р 51522-2009</w:t>
            </w:r>
          </w:p>
        </w:tc>
        <w:tc>
          <w:tcPr>
            <w:tcW w:w="3855" w:type="dxa"/>
          </w:tcPr>
          <w:p w:rsidR="00EF4B48" w:rsidRPr="007A7D8A" w:rsidRDefault="00EF4B48">
            <w:pPr>
              <w:pStyle w:val="ConsPlusNormal"/>
              <w:rPr>
                <w:color w:val="000000" w:themeColor="text1"/>
              </w:rPr>
            </w:pPr>
            <w:r w:rsidRPr="007A7D8A">
              <w:rPr>
                <w:color w:val="000000" w:themeColor="text1"/>
              </w:rPr>
              <w:t>Государственная система обеспечения единства измерений Республики Казахстан. Совместимость технических средств электромагнитная. Электрическое оборудование для измерения, управления и лабораторного применения. Требования и методы испытаний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187</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4 и 5</w:t>
            </w:r>
          </w:p>
          <w:p w:rsidR="00EF4B48" w:rsidRPr="007A7D8A" w:rsidRDefault="00EF4B48">
            <w:pPr>
              <w:pStyle w:val="ConsPlusNormal"/>
              <w:jc w:val="center"/>
              <w:rPr>
                <w:color w:val="000000" w:themeColor="text1"/>
              </w:rPr>
            </w:pPr>
            <w:r w:rsidRPr="007A7D8A">
              <w:rPr>
                <w:color w:val="000000" w:themeColor="text1"/>
              </w:rPr>
              <w:t>ГОСТ 30887-2002</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Системы электрического привода с регулируемой скоростью вращения.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188</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77" w:history="1">
              <w:r w:rsidR="00EF4B48" w:rsidRPr="007A7D8A">
                <w:rPr>
                  <w:color w:val="000000" w:themeColor="text1"/>
                </w:rPr>
                <w:t>ГОСТ 32144-2013</w:t>
              </w:r>
            </w:hyperlink>
          </w:p>
        </w:tc>
        <w:tc>
          <w:tcPr>
            <w:tcW w:w="3855" w:type="dxa"/>
          </w:tcPr>
          <w:p w:rsidR="00EF4B48" w:rsidRPr="007A7D8A" w:rsidRDefault="00EF4B48">
            <w:pPr>
              <w:pStyle w:val="ConsPlusNormal"/>
              <w:rPr>
                <w:color w:val="000000" w:themeColor="text1"/>
              </w:rPr>
            </w:pPr>
            <w:r w:rsidRPr="007A7D8A">
              <w:rPr>
                <w:color w:val="000000" w:themeColor="text1"/>
              </w:rPr>
              <w:t xml:space="preserve">Электрическая энергия. Совместимость технических средств электромагнитная. Нормы качества электрической энергии в системах электроснабжения общего </w:t>
            </w:r>
            <w:r w:rsidRPr="007A7D8A">
              <w:rPr>
                <w:color w:val="000000" w:themeColor="text1"/>
              </w:rPr>
              <w:lastRenderedPageBreak/>
              <w:t>назначения</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189</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78" w:history="1">
              <w:r w:rsidR="00EF4B48" w:rsidRPr="007A7D8A">
                <w:rPr>
                  <w:color w:val="000000" w:themeColor="text1"/>
                </w:rPr>
                <w:t>разделы 4</w:t>
              </w:r>
            </w:hyperlink>
            <w:r w:rsidR="00EF4B48" w:rsidRPr="007A7D8A">
              <w:rPr>
                <w:color w:val="000000" w:themeColor="text1"/>
              </w:rPr>
              <w:t xml:space="preserve"> и </w:t>
            </w:r>
            <w:hyperlink r:id="rId79" w:history="1">
              <w:r w:rsidR="00EF4B48" w:rsidRPr="007A7D8A">
                <w:rPr>
                  <w:color w:val="000000" w:themeColor="text1"/>
                </w:rPr>
                <w:t>5</w:t>
              </w:r>
            </w:hyperlink>
          </w:p>
          <w:p w:rsidR="00EF4B48" w:rsidRPr="007A7D8A" w:rsidRDefault="00EF4B48">
            <w:pPr>
              <w:pStyle w:val="ConsPlusNormal"/>
              <w:jc w:val="center"/>
              <w:rPr>
                <w:color w:val="000000" w:themeColor="text1"/>
              </w:rPr>
            </w:pPr>
            <w:r w:rsidRPr="007A7D8A">
              <w:rPr>
                <w:color w:val="000000" w:themeColor="text1"/>
              </w:rPr>
              <w:t>ГОСТ Р 50009-2000</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охранной сигнализации.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190</w:t>
            </w:r>
          </w:p>
        </w:tc>
        <w:tc>
          <w:tcPr>
            <w:tcW w:w="1134" w:type="dxa"/>
            <w:vMerge w:val="restart"/>
            <w:tcBorders>
              <w:top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51700-2000</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подключаемые к симметричным линиям. Параметры асимметрии относительно земли. Схемы измерений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191</w:t>
            </w:r>
          </w:p>
        </w:tc>
        <w:tc>
          <w:tcPr>
            <w:tcW w:w="1134" w:type="dxa"/>
            <w:vMerge/>
            <w:tcBorders>
              <w:top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пункт 6.1, раздел 7</w:t>
            </w:r>
          </w:p>
          <w:p w:rsidR="00EF4B48" w:rsidRPr="007A7D8A" w:rsidRDefault="00EF4B48">
            <w:pPr>
              <w:pStyle w:val="ConsPlusNormal"/>
              <w:jc w:val="center"/>
              <w:rPr>
                <w:color w:val="000000" w:themeColor="text1"/>
              </w:rPr>
            </w:pPr>
            <w:r w:rsidRPr="007A7D8A">
              <w:rPr>
                <w:color w:val="000000" w:themeColor="text1"/>
              </w:rPr>
              <w:t>ГОСТ Р 52507-2005</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Электронные системы управления жилых помещений и зданий.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192</w:t>
            </w:r>
          </w:p>
        </w:tc>
        <w:tc>
          <w:tcPr>
            <w:tcW w:w="1134" w:type="dxa"/>
            <w:vMerge w:val="restart"/>
            <w:tcBorders>
              <w:bottom w:val="nil"/>
            </w:tcBorders>
          </w:tcPr>
          <w:p w:rsidR="00EF4B48" w:rsidRPr="007A7D8A" w:rsidRDefault="00C3374E">
            <w:pPr>
              <w:pStyle w:val="ConsPlusNormal"/>
              <w:jc w:val="center"/>
              <w:rPr>
                <w:color w:val="000000" w:themeColor="text1"/>
              </w:rPr>
            </w:pPr>
            <w:hyperlink w:anchor="P100" w:history="1">
              <w:r w:rsidR="00EF4B48" w:rsidRPr="007A7D8A">
                <w:rPr>
                  <w:color w:val="000000" w:themeColor="text1"/>
                </w:rPr>
                <w:t>абзац третий статьи 4</w:t>
              </w:r>
            </w:hyperlink>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ГОСТ 30336-95</w:t>
            </w:r>
          </w:p>
          <w:p w:rsidR="00EF4B48" w:rsidRPr="007A7D8A" w:rsidRDefault="00EF4B48">
            <w:pPr>
              <w:pStyle w:val="ConsPlusNormal"/>
              <w:jc w:val="center"/>
              <w:rPr>
                <w:color w:val="000000" w:themeColor="text1"/>
              </w:rPr>
            </w:pPr>
            <w:r w:rsidRPr="007A7D8A">
              <w:rPr>
                <w:color w:val="000000" w:themeColor="text1"/>
              </w:rPr>
              <w:t>(МЭК 1000-4-9-93)</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импульсному магнитному полю. Технические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193</w:t>
            </w:r>
          </w:p>
        </w:tc>
        <w:tc>
          <w:tcPr>
            <w:tcW w:w="1134" w:type="dxa"/>
            <w:vMerge/>
            <w:tcBorders>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80" w:history="1">
              <w:r w:rsidR="00EF4B48" w:rsidRPr="007A7D8A">
                <w:rPr>
                  <w:color w:val="000000" w:themeColor="text1"/>
                </w:rPr>
                <w:t>раздел 8</w:t>
              </w:r>
            </w:hyperlink>
          </w:p>
          <w:p w:rsidR="00EF4B48" w:rsidRPr="007A7D8A" w:rsidRDefault="00EF4B48">
            <w:pPr>
              <w:pStyle w:val="ConsPlusNormal"/>
              <w:jc w:val="center"/>
              <w:rPr>
                <w:color w:val="000000" w:themeColor="text1"/>
              </w:rPr>
            </w:pPr>
            <w:r w:rsidRPr="007A7D8A">
              <w:rPr>
                <w:color w:val="000000" w:themeColor="text1"/>
              </w:rPr>
              <w:t>ГОСТ 30804.6.1-2013</w:t>
            </w:r>
          </w:p>
          <w:p w:rsidR="00EF4B48" w:rsidRPr="007A7D8A" w:rsidRDefault="00EF4B48">
            <w:pPr>
              <w:pStyle w:val="ConsPlusNormal"/>
              <w:jc w:val="center"/>
              <w:rPr>
                <w:color w:val="000000" w:themeColor="text1"/>
              </w:rPr>
            </w:pPr>
            <w:r w:rsidRPr="007A7D8A">
              <w:rPr>
                <w:color w:val="000000" w:themeColor="text1"/>
              </w:rPr>
              <w:t>(IEC 61000-6-1:2005)</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электромагнитным помехам технических средств, применяемых в жилых, коммерческих зонах и производственных зонах с малым энергопотреблением.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194</w:t>
            </w:r>
          </w:p>
        </w:tc>
        <w:tc>
          <w:tcPr>
            <w:tcW w:w="1134" w:type="dxa"/>
            <w:vMerge/>
            <w:tcBorders>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8</w:t>
            </w:r>
          </w:p>
          <w:p w:rsidR="00EF4B48" w:rsidRPr="007A7D8A" w:rsidRDefault="00EF4B48">
            <w:pPr>
              <w:pStyle w:val="ConsPlusNormal"/>
              <w:jc w:val="center"/>
              <w:rPr>
                <w:color w:val="000000" w:themeColor="text1"/>
              </w:rPr>
            </w:pPr>
            <w:r w:rsidRPr="007A7D8A">
              <w:rPr>
                <w:color w:val="000000" w:themeColor="text1"/>
              </w:rPr>
              <w:t>ГОСТ 30804.6.2-2013</w:t>
            </w:r>
          </w:p>
          <w:p w:rsidR="00EF4B48" w:rsidRPr="007A7D8A" w:rsidRDefault="00EF4B48">
            <w:pPr>
              <w:pStyle w:val="ConsPlusNormal"/>
              <w:jc w:val="center"/>
              <w:rPr>
                <w:color w:val="000000" w:themeColor="text1"/>
              </w:rPr>
            </w:pPr>
            <w:r w:rsidRPr="007A7D8A">
              <w:rPr>
                <w:color w:val="000000" w:themeColor="text1"/>
              </w:rPr>
              <w:t>(IEC 61000-6-2:2005)</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электромагнитным помехам технических средств, применяемых в промышленных зонах.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195</w:t>
            </w:r>
          </w:p>
        </w:tc>
        <w:tc>
          <w:tcPr>
            <w:tcW w:w="1134" w:type="dxa"/>
            <w:vMerge/>
            <w:tcBorders>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81" w:history="1">
              <w:r w:rsidR="00EF4B48" w:rsidRPr="007A7D8A">
                <w:rPr>
                  <w:color w:val="000000" w:themeColor="text1"/>
                </w:rPr>
                <w:t>подраздел 7.5</w:t>
              </w:r>
            </w:hyperlink>
          </w:p>
          <w:p w:rsidR="00EF4B48" w:rsidRPr="007A7D8A" w:rsidRDefault="00EF4B48">
            <w:pPr>
              <w:pStyle w:val="ConsPlusNormal"/>
              <w:jc w:val="center"/>
              <w:rPr>
                <w:color w:val="000000" w:themeColor="text1"/>
              </w:rPr>
            </w:pPr>
            <w:r w:rsidRPr="007A7D8A">
              <w:rPr>
                <w:color w:val="000000" w:themeColor="text1"/>
              </w:rPr>
              <w:t>ГОСТ 31818.11-2012</w:t>
            </w:r>
          </w:p>
          <w:p w:rsidR="00EF4B48" w:rsidRPr="007A7D8A" w:rsidRDefault="00EF4B48">
            <w:pPr>
              <w:pStyle w:val="ConsPlusNormal"/>
              <w:jc w:val="center"/>
              <w:rPr>
                <w:color w:val="000000" w:themeColor="text1"/>
              </w:rPr>
            </w:pPr>
            <w:r w:rsidRPr="007A7D8A">
              <w:rPr>
                <w:color w:val="000000" w:themeColor="text1"/>
              </w:rPr>
              <w:t>(IEC 62052-11:2003)</w:t>
            </w:r>
          </w:p>
        </w:tc>
        <w:tc>
          <w:tcPr>
            <w:tcW w:w="3855"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 переменного тока. Общие требования. Испытания и условия испытаний. Часть 11. Счетчики электрической энергии</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196</w:t>
            </w:r>
          </w:p>
        </w:tc>
        <w:tc>
          <w:tcPr>
            <w:tcW w:w="1134" w:type="dxa"/>
            <w:vMerge/>
            <w:tcBorders>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C3374E">
            <w:pPr>
              <w:pStyle w:val="ConsPlusNormal"/>
              <w:jc w:val="center"/>
              <w:rPr>
                <w:color w:val="000000" w:themeColor="text1"/>
              </w:rPr>
            </w:pPr>
            <w:hyperlink r:id="rId82" w:history="1">
              <w:r w:rsidR="00EF4B48" w:rsidRPr="007A7D8A">
                <w:rPr>
                  <w:color w:val="000000" w:themeColor="text1"/>
                </w:rPr>
                <w:t>ГОСТ 31819.11-2012</w:t>
              </w:r>
            </w:hyperlink>
          </w:p>
          <w:p w:rsidR="00EF4B48" w:rsidRPr="007A7D8A" w:rsidRDefault="00EF4B48">
            <w:pPr>
              <w:pStyle w:val="ConsPlusNormal"/>
              <w:jc w:val="center"/>
              <w:rPr>
                <w:color w:val="000000" w:themeColor="text1"/>
              </w:rPr>
            </w:pPr>
            <w:r w:rsidRPr="007A7D8A">
              <w:rPr>
                <w:color w:val="000000" w:themeColor="text1"/>
              </w:rPr>
              <w:t>(IEC 62053-11:2003)</w:t>
            </w:r>
          </w:p>
        </w:tc>
        <w:tc>
          <w:tcPr>
            <w:tcW w:w="3855"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 переменного тока. Частные требования. Часть 11. Электромеханические счетчики активной энергии классов точности 0,5; 1 и 2</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197</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C3374E">
            <w:pPr>
              <w:pStyle w:val="ConsPlusNormal"/>
              <w:jc w:val="center"/>
              <w:rPr>
                <w:color w:val="000000" w:themeColor="text1"/>
              </w:rPr>
            </w:pPr>
            <w:hyperlink r:id="rId83" w:history="1">
              <w:r w:rsidR="00EF4B48" w:rsidRPr="007A7D8A">
                <w:rPr>
                  <w:color w:val="000000" w:themeColor="text1"/>
                </w:rPr>
                <w:t>ГОСТ 31819.21-2012</w:t>
              </w:r>
            </w:hyperlink>
          </w:p>
          <w:p w:rsidR="00EF4B48" w:rsidRPr="007A7D8A" w:rsidRDefault="00EF4B48">
            <w:pPr>
              <w:pStyle w:val="ConsPlusNormal"/>
              <w:jc w:val="center"/>
              <w:rPr>
                <w:color w:val="000000" w:themeColor="text1"/>
              </w:rPr>
            </w:pPr>
            <w:r w:rsidRPr="007A7D8A">
              <w:rPr>
                <w:color w:val="000000" w:themeColor="text1"/>
              </w:rPr>
              <w:t>(IEC 62053-21:2003)</w:t>
            </w:r>
          </w:p>
        </w:tc>
        <w:tc>
          <w:tcPr>
            <w:tcW w:w="3855"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 переменного тока. Частные требования. Часть 21. Статические счетчики активной энергии классов точности 1 и 2</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198</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C3374E">
            <w:pPr>
              <w:pStyle w:val="ConsPlusNormal"/>
              <w:jc w:val="center"/>
              <w:rPr>
                <w:color w:val="000000" w:themeColor="text1"/>
              </w:rPr>
            </w:pPr>
            <w:hyperlink r:id="rId84" w:history="1">
              <w:r w:rsidR="00EF4B48" w:rsidRPr="007A7D8A">
                <w:rPr>
                  <w:color w:val="000000" w:themeColor="text1"/>
                </w:rPr>
                <w:t>ГОСТ 31819.22-2012</w:t>
              </w:r>
            </w:hyperlink>
          </w:p>
          <w:p w:rsidR="00EF4B48" w:rsidRPr="007A7D8A" w:rsidRDefault="00EF4B48">
            <w:pPr>
              <w:pStyle w:val="ConsPlusNormal"/>
              <w:jc w:val="center"/>
              <w:rPr>
                <w:color w:val="000000" w:themeColor="text1"/>
              </w:rPr>
            </w:pPr>
            <w:r w:rsidRPr="007A7D8A">
              <w:rPr>
                <w:color w:val="000000" w:themeColor="text1"/>
              </w:rPr>
              <w:t>(IEC 62053-22:2003)</w:t>
            </w:r>
          </w:p>
        </w:tc>
        <w:tc>
          <w:tcPr>
            <w:tcW w:w="3855"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 переменного тока. Частные требования. Часть 22. Статические счетчики активной энергии классов точности 0,2S и 0,5S</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199</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C3374E">
            <w:pPr>
              <w:pStyle w:val="ConsPlusNormal"/>
              <w:jc w:val="center"/>
              <w:rPr>
                <w:color w:val="000000" w:themeColor="text1"/>
              </w:rPr>
            </w:pPr>
            <w:hyperlink r:id="rId85" w:history="1">
              <w:r w:rsidR="00EF4B48" w:rsidRPr="007A7D8A">
                <w:rPr>
                  <w:color w:val="000000" w:themeColor="text1"/>
                </w:rPr>
                <w:t>ГОСТ 31819.23-2012</w:t>
              </w:r>
            </w:hyperlink>
          </w:p>
          <w:p w:rsidR="00EF4B48" w:rsidRPr="007A7D8A" w:rsidRDefault="00EF4B48">
            <w:pPr>
              <w:pStyle w:val="ConsPlusNormal"/>
              <w:jc w:val="center"/>
              <w:rPr>
                <w:color w:val="000000" w:themeColor="text1"/>
              </w:rPr>
            </w:pPr>
            <w:r w:rsidRPr="007A7D8A">
              <w:rPr>
                <w:color w:val="000000" w:themeColor="text1"/>
              </w:rPr>
              <w:t>(IEC 62053-23:2003)</w:t>
            </w:r>
          </w:p>
        </w:tc>
        <w:tc>
          <w:tcPr>
            <w:tcW w:w="3855"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 переменного тока. Частные требования. Часть 23. Статические счетчики реактивной энергии</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200</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ГОСТ IEC 61547-2013</w:t>
            </w:r>
          </w:p>
        </w:tc>
        <w:tc>
          <w:tcPr>
            <w:tcW w:w="3855"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Помехоустойчивость светового оборудования общего назначения.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201</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6</w:t>
            </w:r>
          </w:p>
          <w:p w:rsidR="00EF4B48" w:rsidRPr="007A7D8A" w:rsidRDefault="00EF4B48">
            <w:pPr>
              <w:pStyle w:val="ConsPlusNormal"/>
              <w:jc w:val="center"/>
              <w:rPr>
                <w:color w:val="000000" w:themeColor="text1"/>
              </w:rPr>
            </w:pPr>
            <w:r w:rsidRPr="007A7D8A">
              <w:rPr>
                <w:color w:val="000000" w:themeColor="text1"/>
              </w:rPr>
              <w:t>ГОСТ 32141-2013</w:t>
            </w:r>
          </w:p>
          <w:p w:rsidR="00EF4B48" w:rsidRPr="007A7D8A" w:rsidRDefault="00EF4B48">
            <w:pPr>
              <w:pStyle w:val="ConsPlusNormal"/>
              <w:jc w:val="center"/>
              <w:rPr>
                <w:color w:val="000000" w:themeColor="text1"/>
              </w:rPr>
            </w:pPr>
            <w:r w:rsidRPr="007A7D8A">
              <w:rPr>
                <w:color w:val="000000" w:themeColor="text1"/>
              </w:rPr>
              <w:t>(ISO 14982:1998)</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Машины для сельского и лесного хозяйства. Методы испытаний и критерии приемки</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202</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5.4</w:t>
            </w:r>
          </w:p>
          <w:p w:rsidR="00EF4B48" w:rsidRPr="007A7D8A" w:rsidRDefault="00EF4B48">
            <w:pPr>
              <w:pStyle w:val="ConsPlusNormal"/>
              <w:jc w:val="center"/>
              <w:rPr>
                <w:color w:val="000000" w:themeColor="text1"/>
              </w:rPr>
            </w:pPr>
            <w:r w:rsidRPr="007A7D8A">
              <w:rPr>
                <w:color w:val="000000" w:themeColor="text1"/>
              </w:rPr>
              <w:t>ГОСТ EN 620-2012</w:t>
            </w:r>
          </w:p>
        </w:tc>
        <w:tc>
          <w:tcPr>
            <w:tcW w:w="3855" w:type="dxa"/>
          </w:tcPr>
          <w:p w:rsidR="00EF4B48" w:rsidRPr="007A7D8A" w:rsidRDefault="00EF4B48">
            <w:pPr>
              <w:pStyle w:val="ConsPlusNormal"/>
              <w:rPr>
                <w:color w:val="000000" w:themeColor="text1"/>
              </w:rPr>
            </w:pPr>
            <w:r w:rsidRPr="007A7D8A">
              <w:rPr>
                <w:color w:val="000000" w:themeColor="text1"/>
              </w:rPr>
              <w:t>Оборудование и системы для непрерывной погрузки. Конвейеры ленточные стационарные для сыпучих материалов. Требования безопасности и электромагнитной совместимости</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203</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86" w:history="1">
              <w:r w:rsidR="00EF4B48" w:rsidRPr="007A7D8A">
                <w:rPr>
                  <w:color w:val="000000" w:themeColor="text1"/>
                </w:rPr>
                <w:t>подраздел 4.7</w:t>
              </w:r>
            </w:hyperlink>
          </w:p>
          <w:p w:rsidR="00EF4B48" w:rsidRPr="007A7D8A" w:rsidRDefault="00EF4B48">
            <w:pPr>
              <w:pStyle w:val="ConsPlusNormal"/>
              <w:jc w:val="center"/>
              <w:rPr>
                <w:color w:val="000000" w:themeColor="text1"/>
              </w:rPr>
            </w:pPr>
            <w:r w:rsidRPr="007A7D8A">
              <w:rPr>
                <w:color w:val="000000" w:themeColor="text1"/>
              </w:rPr>
              <w:t>ГОСТ 32142-2013</w:t>
            </w:r>
          </w:p>
          <w:p w:rsidR="00EF4B48" w:rsidRPr="007A7D8A" w:rsidRDefault="00EF4B48">
            <w:pPr>
              <w:pStyle w:val="ConsPlusNormal"/>
              <w:jc w:val="center"/>
              <w:rPr>
                <w:color w:val="000000" w:themeColor="text1"/>
              </w:rPr>
            </w:pPr>
            <w:r w:rsidRPr="007A7D8A">
              <w:rPr>
                <w:color w:val="000000" w:themeColor="text1"/>
              </w:rPr>
              <w:t>(EN 12016:2004)</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Лифты, эскалаторы и пассажирские конвейеры. Помехоустойчивость</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204</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lastRenderedPageBreak/>
              <w:t>ГОСТ CISPR 24-2013</w:t>
            </w:r>
          </w:p>
        </w:tc>
        <w:tc>
          <w:tcPr>
            <w:tcW w:w="3855" w:type="dxa"/>
          </w:tcPr>
          <w:p w:rsidR="00EF4B48" w:rsidRPr="007A7D8A" w:rsidRDefault="00EF4B48">
            <w:pPr>
              <w:pStyle w:val="ConsPlusNormal"/>
              <w:rPr>
                <w:color w:val="000000" w:themeColor="text1"/>
              </w:rPr>
            </w:pPr>
            <w:r w:rsidRPr="007A7D8A">
              <w:rPr>
                <w:color w:val="000000" w:themeColor="text1"/>
              </w:rPr>
              <w:lastRenderedPageBreak/>
              <w:t xml:space="preserve">Совместимость технических </w:t>
            </w:r>
            <w:r w:rsidRPr="007A7D8A">
              <w:rPr>
                <w:color w:val="000000" w:themeColor="text1"/>
              </w:rPr>
              <w:lastRenderedPageBreak/>
              <w:t>средств электромагнитная. Оборудование информационных технологий. Устойчивость к электромагнитным помехам.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205</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C3374E">
            <w:pPr>
              <w:pStyle w:val="ConsPlusNormal"/>
              <w:jc w:val="center"/>
              <w:rPr>
                <w:color w:val="000000" w:themeColor="text1"/>
              </w:rPr>
            </w:pPr>
            <w:hyperlink r:id="rId87" w:history="1">
              <w:r w:rsidR="00EF4B48" w:rsidRPr="007A7D8A">
                <w:rPr>
                  <w:color w:val="000000" w:themeColor="text1"/>
                </w:rPr>
                <w:t>разделы 4</w:t>
              </w:r>
            </w:hyperlink>
            <w:r w:rsidR="00EF4B48" w:rsidRPr="007A7D8A">
              <w:rPr>
                <w:color w:val="000000" w:themeColor="text1"/>
              </w:rPr>
              <w:t xml:space="preserve"> и </w:t>
            </w:r>
            <w:hyperlink r:id="rId88" w:history="1">
              <w:r w:rsidR="00EF4B48" w:rsidRPr="007A7D8A">
                <w:rPr>
                  <w:color w:val="000000" w:themeColor="text1"/>
                </w:rPr>
                <w:t>5</w:t>
              </w:r>
            </w:hyperlink>
            <w:r w:rsidR="00EF4B48" w:rsidRPr="007A7D8A">
              <w:rPr>
                <w:color w:val="000000" w:themeColor="text1"/>
              </w:rPr>
              <w:t xml:space="preserve">, </w:t>
            </w:r>
            <w:hyperlink r:id="rId89" w:history="1">
              <w:r w:rsidR="00EF4B48" w:rsidRPr="007A7D8A">
                <w:rPr>
                  <w:color w:val="000000" w:themeColor="text1"/>
                </w:rPr>
                <w:t>подраздел 7.2</w:t>
              </w:r>
            </w:hyperlink>
          </w:p>
          <w:p w:rsidR="00EF4B48" w:rsidRPr="007A7D8A" w:rsidRDefault="00EF4B48">
            <w:pPr>
              <w:pStyle w:val="ConsPlusNormal"/>
              <w:jc w:val="center"/>
              <w:rPr>
                <w:color w:val="000000" w:themeColor="text1"/>
              </w:rPr>
            </w:pPr>
            <w:r w:rsidRPr="007A7D8A">
              <w:rPr>
                <w:color w:val="000000" w:themeColor="text1"/>
              </w:rPr>
              <w:t>ГОСТ 30805.14.2-2013</w:t>
            </w:r>
          </w:p>
          <w:p w:rsidR="00EF4B48" w:rsidRPr="007A7D8A" w:rsidRDefault="00EF4B48">
            <w:pPr>
              <w:pStyle w:val="ConsPlusNormal"/>
              <w:jc w:val="center"/>
              <w:rPr>
                <w:color w:val="000000" w:themeColor="text1"/>
              </w:rPr>
            </w:pPr>
            <w:r w:rsidRPr="007A7D8A">
              <w:rPr>
                <w:color w:val="000000" w:themeColor="text1"/>
              </w:rPr>
              <w:t>(CISPR 14-2:2001)</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Бытовые приборы, электрические инструменты и аналогичные устройства. Устойчивость к электромагнитным помехам.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206</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СТБ ГОСТ Р 51516-2001</w:t>
            </w:r>
          </w:p>
          <w:p w:rsidR="00EF4B48" w:rsidRPr="007A7D8A" w:rsidRDefault="00EF4B48">
            <w:pPr>
              <w:pStyle w:val="ConsPlusNormal"/>
              <w:jc w:val="center"/>
              <w:rPr>
                <w:color w:val="000000" w:themeColor="text1"/>
              </w:rPr>
            </w:pPr>
            <w:r w:rsidRPr="007A7D8A">
              <w:rPr>
                <w:color w:val="000000" w:themeColor="text1"/>
              </w:rPr>
              <w:t>(МЭК 60255-22-4:1992)</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измерительных реле и устройств защиты к наносекундным импульсным помехам.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207</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СТБ ГОСТ Р 51525-2001</w:t>
            </w:r>
          </w:p>
          <w:p w:rsidR="00EF4B48" w:rsidRPr="007A7D8A" w:rsidRDefault="00EF4B48">
            <w:pPr>
              <w:pStyle w:val="ConsPlusNormal"/>
              <w:jc w:val="center"/>
              <w:rPr>
                <w:color w:val="000000" w:themeColor="text1"/>
              </w:rPr>
            </w:pPr>
            <w:r w:rsidRPr="007A7D8A">
              <w:rPr>
                <w:color w:val="000000" w:themeColor="text1"/>
              </w:rPr>
              <w:t>(МЭК 60255-22-2:1996)</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измерительных реле и устройств защиты к электростатическим разрядам.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208</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EF4B48">
            <w:pPr>
              <w:pStyle w:val="ConsPlusNormal"/>
              <w:jc w:val="center"/>
              <w:rPr>
                <w:color w:val="000000" w:themeColor="text1"/>
              </w:rPr>
            </w:pPr>
            <w:r w:rsidRPr="007A7D8A">
              <w:rPr>
                <w:color w:val="000000" w:themeColor="text1"/>
              </w:rPr>
              <w:t>СТБ ГОСТ Р 52320-2007</w:t>
            </w:r>
          </w:p>
          <w:p w:rsidR="00EF4B48" w:rsidRPr="007A7D8A" w:rsidRDefault="00EF4B48">
            <w:pPr>
              <w:pStyle w:val="ConsPlusNormal"/>
              <w:jc w:val="center"/>
              <w:rPr>
                <w:color w:val="000000" w:themeColor="text1"/>
              </w:rPr>
            </w:pPr>
            <w:r w:rsidRPr="007A7D8A">
              <w:rPr>
                <w:color w:val="000000" w:themeColor="text1"/>
              </w:rPr>
              <w:t>(МЭК 62052-11:2003)</w:t>
            </w:r>
          </w:p>
        </w:tc>
        <w:tc>
          <w:tcPr>
            <w:tcW w:w="3855"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 переменного тока. Общие требования. Испытания и условия испытаний. Часть 11. Счетчики электрической энергии</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209</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EF4B48">
            <w:pPr>
              <w:pStyle w:val="ConsPlusNormal"/>
              <w:jc w:val="center"/>
              <w:rPr>
                <w:color w:val="000000" w:themeColor="text1"/>
              </w:rPr>
            </w:pPr>
            <w:r w:rsidRPr="007A7D8A">
              <w:rPr>
                <w:color w:val="000000" w:themeColor="text1"/>
              </w:rPr>
              <w:t>СТБ ГОСТ Р 52321-2007</w:t>
            </w:r>
          </w:p>
          <w:p w:rsidR="00EF4B48" w:rsidRPr="007A7D8A" w:rsidRDefault="00EF4B48">
            <w:pPr>
              <w:pStyle w:val="ConsPlusNormal"/>
              <w:jc w:val="center"/>
              <w:rPr>
                <w:color w:val="000000" w:themeColor="text1"/>
              </w:rPr>
            </w:pPr>
            <w:r w:rsidRPr="007A7D8A">
              <w:rPr>
                <w:color w:val="000000" w:themeColor="text1"/>
              </w:rPr>
              <w:t>(МЭК 62053-11:2003)</w:t>
            </w:r>
          </w:p>
        </w:tc>
        <w:tc>
          <w:tcPr>
            <w:tcW w:w="3855"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 переменного тока. Частные требования. Часть 11. Электромеханические счетчики активной энергии классов точности 0,5; 1 и 2</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210</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EF4B48">
            <w:pPr>
              <w:pStyle w:val="ConsPlusNormal"/>
              <w:jc w:val="center"/>
              <w:rPr>
                <w:color w:val="000000" w:themeColor="text1"/>
              </w:rPr>
            </w:pPr>
            <w:r w:rsidRPr="007A7D8A">
              <w:rPr>
                <w:color w:val="000000" w:themeColor="text1"/>
              </w:rPr>
              <w:t>СТБ ГОСТ Р 52322-2007</w:t>
            </w:r>
          </w:p>
          <w:p w:rsidR="00EF4B48" w:rsidRPr="007A7D8A" w:rsidRDefault="00EF4B48">
            <w:pPr>
              <w:pStyle w:val="ConsPlusNormal"/>
              <w:jc w:val="center"/>
              <w:rPr>
                <w:color w:val="000000" w:themeColor="text1"/>
              </w:rPr>
            </w:pPr>
            <w:r w:rsidRPr="007A7D8A">
              <w:rPr>
                <w:color w:val="000000" w:themeColor="text1"/>
              </w:rPr>
              <w:t>(МЭК 62053-21:2003)</w:t>
            </w:r>
          </w:p>
        </w:tc>
        <w:tc>
          <w:tcPr>
            <w:tcW w:w="3855"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 переменного тока. Частные требования. Часть 21. Статические счетчики активной энергии классов точности 1 и 2</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211</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EF4B48">
            <w:pPr>
              <w:pStyle w:val="ConsPlusNormal"/>
              <w:jc w:val="center"/>
              <w:rPr>
                <w:color w:val="000000" w:themeColor="text1"/>
              </w:rPr>
            </w:pPr>
            <w:r w:rsidRPr="007A7D8A">
              <w:rPr>
                <w:color w:val="000000" w:themeColor="text1"/>
              </w:rPr>
              <w:lastRenderedPageBreak/>
              <w:t>СТБ ГОСТ Р 52323-2007</w:t>
            </w:r>
          </w:p>
          <w:p w:rsidR="00EF4B48" w:rsidRPr="007A7D8A" w:rsidRDefault="00EF4B48">
            <w:pPr>
              <w:pStyle w:val="ConsPlusNormal"/>
              <w:jc w:val="center"/>
              <w:rPr>
                <w:color w:val="000000" w:themeColor="text1"/>
              </w:rPr>
            </w:pPr>
            <w:r w:rsidRPr="007A7D8A">
              <w:rPr>
                <w:color w:val="000000" w:themeColor="text1"/>
              </w:rPr>
              <w:t>(МЭК 62053-22:2003)</w:t>
            </w:r>
          </w:p>
        </w:tc>
        <w:tc>
          <w:tcPr>
            <w:tcW w:w="3855" w:type="dxa"/>
          </w:tcPr>
          <w:p w:rsidR="00EF4B48" w:rsidRPr="007A7D8A" w:rsidRDefault="00EF4B48">
            <w:pPr>
              <w:pStyle w:val="ConsPlusNormal"/>
              <w:rPr>
                <w:color w:val="000000" w:themeColor="text1"/>
              </w:rPr>
            </w:pPr>
            <w:r w:rsidRPr="007A7D8A">
              <w:rPr>
                <w:color w:val="000000" w:themeColor="text1"/>
              </w:rPr>
              <w:lastRenderedPageBreak/>
              <w:t xml:space="preserve">Аппаратура для измерения </w:t>
            </w:r>
            <w:r w:rsidRPr="007A7D8A">
              <w:rPr>
                <w:color w:val="000000" w:themeColor="text1"/>
              </w:rPr>
              <w:lastRenderedPageBreak/>
              <w:t>электрической энергии переменного тока. Частные требования. Часть 22. Статические счетчики активной энергии классов точности 0,2S и 0,5S</w:t>
            </w:r>
          </w:p>
        </w:tc>
        <w:tc>
          <w:tcPr>
            <w:tcW w:w="1077" w:type="dxa"/>
          </w:tcPr>
          <w:p w:rsidR="00EF4B48" w:rsidRPr="007A7D8A" w:rsidRDefault="00EF4B48">
            <w:pPr>
              <w:pStyle w:val="ConsPlusNormal"/>
              <w:jc w:val="center"/>
              <w:rPr>
                <w:color w:val="000000" w:themeColor="text1"/>
              </w:rPr>
            </w:pPr>
            <w:r w:rsidRPr="007A7D8A">
              <w:rPr>
                <w:color w:val="000000" w:themeColor="text1"/>
              </w:rPr>
              <w:lastRenderedPageBreak/>
              <w:t>применя</w:t>
            </w:r>
            <w:r w:rsidRPr="007A7D8A">
              <w:rPr>
                <w:color w:val="000000" w:themeColor="text1"/>
              </w:rPr>
              <w:lastRenderedPageBreak/>
              <w:t>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212</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EF4B48">
            <w:pPr>
              <w:pStyle w:val="ConsPlusNormal"/>
              <w:jc w:val="center"/>
              <w:rPr>
                <w:color w:val="000000" w:themeColor="text1"/>
              </w:rPr>
            </w:pPr>
            <w:r w:rsidRPr="007A7D8A">
              <w:rPr>
                <w:color w:val="000000" w:themeColor="text1"/>
              </w:rPr>
              <w:t>СТБ ГОСТ Р 52425-2007</w:t>
            </w:r>
          </w:p>
          <w:p w:rsidR="00EF4B48" w:rsidRPr="007A7D8A" w:rsidRDefault="00EF4B48">
            <w:pPr>
              <w:pStyle w:val="ConsPlusNormal"/>
              <w:jc w:val="center"/>
              <w:rPr>
                <w:color w:val="000000" w:themeColor="text1"/>
              </w:rPr>
            </w:pPr>
            <w:r w:rsidRPr="007A7D8A">
              <w:rPr>
                <w:color w:val="000000" w:themeColor="text1"/>
              </w:rPr>
              <w:t>(МЭК 62053-23:2003)</w:t>
            </w:r>
          </w:p>
        </w:tc>
        <w:tc>
          <w:tcPr>
            <w:tcW w:w="3855"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 переменного тока. Частные требования. Часть 23. Статические счетчики реактивной энергии</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213</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8</w:t>
            </w:r>
          </w:p>
          <w:p w:rsidR="00EF4B48" w:rsidRPr="007A7D8A" w:rsidRDefault="00EF4B48">
            <w:pPr>
              <w:pStyle w:val="ConsPlusNormal"/>
              <w:jc w:val="center"/>
              <w:rPr>
                <w:color w:val="000000" w:themeColor="text1"/>
              </w:rPr>
            </w:pPr>
            <w:r w:rsidRPr="007A7D8A">
              <w:rPr>
                <w:color w:val="000000" w:themeColor="text1"/>
              </w:rPr>
              <w:t>СТБ IEC 61000-6-1-2011</w:t>
            </w:r>
          </w:p>
        </w:tc>
        <w:tc>
          <w:tcPr>
            <w:tcW w:w="3855"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Часть 6-1. Общие стандарты. Помехоустойчивость оборудования, предназначенного для установки в жилых, коммерческих зонах и промышленных зонах с малым энергопотреблением</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214</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8</w:t>
            </w:r>
          </w:p>
          <w:p w:rsidR="00EF4B48" w:rsidRPr="007A7D8A" w:rsidRDefault="00EF4B48">
            <w:pPr>
              <w:pStyle w:val="ConsPlusNormal"/>
              <w:jc w:val="center"/>
              <w:rPr>
                <w:color w:val="000000" w:themeColor="text1"/>
              </w:rPr>
            </w:pPr>
            <w:r w:rsidRPr="007A7D8A">
              <w:rPr>
                <w:color w:val="000000" w:themeColor="text1"/>
              </w:rPr>
              <w:t>СТБ IEC 61000-6-2-2011</w:t>
            </w:r>
          </w:p>
        </w:tc>
        <w:tc>
          <w:tcPr>
            <w:tcW w:w="3855"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Часть 6-2. Общие стандарты. Помехоустойчивость оборудования, предназначенного для установки в промышленных зонах</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215</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СТБ IEC 61547-2011</w:t>
            </w:r>
          </w:p>
        </w:tc>
        <w:tc>
          <w:tcPr>
            <w:tcW w:w="3855"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Помехоустойчивость светового оборудования общего назначения. Требования и методы испытаний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216</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6</w:t>
            </w:r>
          </w:p>
          <w:p w:rsidR="00EF4B48" w:rsidRPr="007A7D8A" w:rsidRDefault="00EF4B48">
            <w:pPr>
              <w:pStyle w:val="ConsPlusNormal"/>
              <w:jc w:val="center"/>
              <w:rPr>
                <w:color w:val="000000" w:themeColor="text1"/>
              </w:rPr>
            </w:pPr>
            <w:r w:rsidRPr="007A7D8A">
              <w:rPr>
                <w:color w:val="000000" w:themeColor="text1"/>
              </w:rPr>
              <w:t>СТБ ИСО 14982-2006</w:t>
            </w:r>
          </w:p>
        </w:tc>
        <w:tc>
          <w:tcPr>
            <w:tcW w:w="3855" w:type="dxa"/>
          </w:tcPr>
          <w:p w:rsidR="00EF4B48" w:rsidRPr="007A7D8A" w:rsidRDefault="00EF4B48">
            <w:pPr>
              <w:pStyle w:val="ConsPlusNormal"/>
              <w:rPr>
                <w:color w:val="000000" w:themeColor="text1"/>
              </w:rPr>
            </w:pPr>
            <w:r w:rsidRPr="007A7D8A">
              <w:rPr>
                <w:color w:val="000000" w:themeColor="text1"/>
              </w:rPr>
              <w:t>Машины для сельскохозяйственных работ и лесоводства. Электромагнитная совместимость. Нормы, методы испытаний и измерений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217</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5.4</w:t>
            </w:r>
          </w:p>
          <w:p w:rsidR="00EF4B48" w:rsidRPr="007A7D8A" w:rsidRDefault="00EF4B48">
            <w:pPr>
              <w:pStyle w:val="ConsPlusNormal"/>
              <w:jc w:val="center"/>
              <w:rPr>
                <w:color w:val="000000" w:themeColor="text1"/>
              </w:rPr>
            </w:pPr>
            <w:r w:rsidRPr="007A7D8A">
              <w:rPr>
                <w:color w:val="000000" w:themeColor="text1"/>
              </w:rPr>
              <w:t>СТБ ЕН 620-2007</w:t>
            </w:r>
          </w:p>
        </w:tc>
        <w:tc>
          <w:tcPr>
            <w:tcW w:w="3855" w:type="dxa"/>
          </w:tcPr>
          <w:p w:rsidR="00EF4B48" w:rsidRPr="007A7D8A" w:rsidRDefault="00EF4B48">
            <w:pPr>
              <w:pStyle w:val="ConsPlusNormal"/>
              <w:rPr>
                <w:color w:val="000000" w:themeColor="text1"/>
              </w:rPr>
            </w:pPr>
            <w:r w:rsidRPr="007A7D8A">
              <w:rPr>
                <w:color w:val="000000" w:themeColor="text1"/>
              </w:rPr>
              <w:t>Оборудование и системы для непрерывной погрузки. Конвейеры ленточные стационарные для сыпучих материалов. Требования безопасности и электромагнитной совместимости</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218</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СТБ ЕН 55014-2-2005</w:t>
            </w:r>
          </w:p>
        </w:tc>
        <w:tc>
          <w:tcPr>
            <w:tcW w:w="3855"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Требования к бытовым электрическим приборам, электрическим инструментам и аналогичным приборам. Часть 2. Помехоустойчивость</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219</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4</w:t>
            </w:r>
          </w:p>
          <w:p w:rsidR="00EF4B48" w:rsidRPr="007A7D8A" w:rsidRDefault="00EF4B48">
            <w:pPr>
              <w:pStyle w:val="ConsPlusNormal"/>
              <w:jc w:val="center"/>
              <w:rPr>
                <w:color w:val="000000" w:themeColor="text1"/>
              </w:rPr>
            </w:pPr>
            <w:r w:rsidRPr="007A7D8A">
              <w:rPr>
                <w:color w:val="000000" w:themeColor="text1"/>
              </w:rPr>
              <w:lastRenderedPageBreak/>
              <w:t>СТБ ЕН 55020-2005</w:t>
            </w:r>
          </w:p>
        </w:tc>
        <w:tc>
          <w:tcPr>
            <w:tcW w:w="3855" w:type="dxa"/>
          </w:tcPr>
          <w:p w:rsidR="00EF4B48" w:rsidRPr="007A7D8A" w:rsidRDefault="00EF4B48">
            <w:pPr>
              <w:pStyle w:val="ConsPlusNormal"/>
              <w:rPr>
                <w:color w:val="000000" w:themeColor="text1"/>
              </w:rPr>
            </w:pPr>
            <w:r w:rsidRPr="007A7D8A">
              <w:rPr>
                <w:color w:val="000000" w:themeColor="text1"/>
              </w:rPr>
              <w:lastRenderedPageBreak/>
              <w:t xml:space="preserve">Электромагнитная совместимость. </w:t>
            </w:r>
            <w:r w:rsidRPr="007A7D8A">
              <w:rPr>
                <w:color w:val="000000" w:themeColor="text1"/>
              </w:rPr>
              <w:lastRenderedPageBreak/>
              <w:t>Радиовещательные приемники, телевизоры и связанное с ними оборудование. Характеристики помехоустойчивости. Нормы и методы измерений</w:t>
            </w:r>
          </w:p>
        </w:tc>
        <w:tc>
          <w:tcPr>
            <w:tcW w:w="1077" w:type="dxa"/>
          </w:tcPr>
          <w:p w:rsidR="00EF4B48" w:rsidRPr="007A7D8A" w:rsidRDefault="00EF4B48">
            <w:pPr>
              <w:pStyle w:val="ConsPlusNormal"/>
              <w:jc w:val="center"/>
              <w:rPr>
                <w:color w:val="000000" w:themeColor="text1"/>
              </w:rPr>
            </w:pPr>
            <w:r w:rsidRPr="007A7D8A">
              <w:rPr>
                <w:color w:val="000000" w:themeColor="text1"/>
              </w:rPr>
              <w:lastRenderedPageBreak/>
              <w:t>применя</w:t>
            </w:r>
            <w:r w:rsidRPr="007A7D8A">
              <w:rPr>
                <w:color w:val="000000" w:themeColor="text1"/>
              </w:rPr>
              <w:lastRenderedPageBreak/>
              <w:t>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220</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СТБ ЕН 55024-2006</w:t>
            </w:r>
          </w:p>
        </w:tc>
        <w:tc>
          <w:tcPr>
            <w:tcW w:w="3855"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Оборудование информационных технологий. Характеристики помехоустойчивости. Нормы и методы измерений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221</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ГОСТ Р 50652-94</w:t>
            </w:r>
          </w:p>
          <w:p w:rsidR="00EF4B48" w:rsidRPr="007A7D8A" w:rsidRDefault="00EF4B48">
            <w:pPr>
              <w:pStyle w:val="ConsPlusNormal"/>
              <w:jc w:val="center"/>
              <w:rPr>
                <w:color w:val="000000" w:themeColor="text1"/>
              </w:rPr>
            </w:pPr>
            <w:r w:rsidRPr="007A7D8A">
              <w:rPr>
                <w:color w:val="000000" w:themeColor="text1"/>
              </w:rPr>
              <w:t>(МЭК 1000-4-10-93)</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затухающему колебательному магнитному полю. Технические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222</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6</w:t>
            </w:r>
          </w:p>
          <w:p w:rsidR="00EF4B48" w:rsidRPr="007A7D8A" w:rsidRDefault="00EF4B48">
            <w:pPr>
              <w:pStyle w:val="ConsPlusNormal"/>
              <w:jc w:val="center"/>
              <w:rPr>
                <w:color w:val="000000" w:themeColor="text1"/>
              </w:rPr>
            </w:pPr>
            <w:r w:rsidRPr="007A7D8A">
              <w:rPr>
                <w:color w:val="000000" w:themeColor="text1"/>
              </w:rPr>
              <w:t>ГОСТ Р 51317.6.5-2006</w:t>
            </w:r>
          </w:p>
          <w:p w:rsidR="00EF4B48" w:rsidRPr="007A7D8A" w:rsidRDefault="00EF4B48">
            <w:pPr>
              <w:pStyle w:val="ConsPlusNormal"/>
              <w:jc w:val="center"/>
              <w:rPr>
                <w:color w:val="000000" w:themeColor="text1"/>
              </w:rPr>
            </w:pPr>
            <w:r w:rsidRPr="007A7D8A">
              <w:rPr>
                <w:color w:val="000000" w:themeColor="text1"/>
              </w:rPr>
              <w:t>(МЭК 61000-6-5:2001)</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электромагнитным помехам технических средств, применяемых на электростанциях и подстанциях.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223</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51516-99</w:t>
            </w:r>
          </w:p>
          <w:p w:rsidR="00EF4B48" w:rsidRPr="007A7D8A" w:rsidRDefault="00EF4B48">
            <w:pPr>
              <w:pStyle w:val="ConsPlusNormal"/>
              <w:jc w:val="center"/>
              <w:rPr>
                <w:color w:val="000000" w:themeColor="text1"/>
              </w:rPr>
            </w:pPr>
            <w:r w:rsidRPr="007A7D8A">
              <w:rPr>
                <w:color w:val="000000" w:themeColor="text1"/>
              </w:rPr>
              <w:t>(МЭК 60255-22-4-92)</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измерительных реле и устройств защиты к наносекундным импульсным помехам.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224</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ГОСТ Р 51525-99</w:t>
            </w:r>
          </w:p>
          <w:p w:rsidR="00EF4B48" w:rsidRPr="007A7D8A" w:rsidRDefault="00EF4B48">
            <w:pPr>
              <w:pStyle w:val="ConsPlusNormal"/>
              <w:jc w:val="center"/>
              <w:rPr>
                <w:color w:val="000000" w:themeColor="text1"/>
              </w:rPr>
            </w:pPr>
            <w:r w:rsidRPr="007A7D8A">
              <w:rPr>
                <w:color w:val="000000" w:themeColor="text1"/>
              </w:rPr>
              <w:t>(МЭК 60255-22-2-96)</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измерительных реле и устройств защиты к электростатическим разрядам.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225</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90" w:history="1">
              <w:r w:rsidR="00EF4B48" w:rsidRPr="007A7D8A">
                <w:rPr>
                  <w:color w:val="000000" w:themeColor="text1"/>
                </w:rPr>
                <w:t>раздел 4</w:t>
              </w:r>
            </w:hyperlink>
          </w:p>
          <w:p w:rsidR="00EF4B48" w:rsidRPr="007A7D8A" w:rsidRDefault="00EF4B48">
            <w:pPr>
              <w:pStyle w:val="ConsPlusNormal"/>
              <w:jc w:val="center"/>
              <w:rPr>
                <w:color w:val="000000" w:themeColor="text1"/>
              </w:rPr>
            </w:pPr>
            <w:r w:rsidRPr="007A7D8A">
              <w:rPr>
                <w:color w:val="000000" w:themeColor="text1"/>
              </w:rPr>
              <w:t>ГОСТ Р 51318.20-2012</w:t>
            </w:r>
          </w:p>
          <w:p w:rsidR="00EF4B48" w:rsidRPr="007A7D8A" w:rsidRDefault="00EF4B48">
            <w:pPr>
              <w:pStyle w:val="ConsPlusNormal"/>
              <w:jc w:val="center"/>
              <w:rPr>
                <w:color w:val="000000" w:themeColor="text1"/>
              </w:rPr>
            </w:pPr>
            <w:r w:rsidRPr="007A7D8A">
              <w:rPr>
                <w:color w:val="000000" w:themeColor="text1"/>
              </w:rPr>
              <w:t>(СИСПР 20:2006)</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Приемники звукового и телевизионного вещания и связанное с ними оборудование. Характеристики помехоустойчивости. Нормы и методы измерений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226</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C3374E">
            <w:pPr>
              <w:pStyle w:val="ConsPlusNormal"/>
              <w:jc w:val="center"/>
              <w:rPr>
                <w:color w:val="000000" w:themeColor="text1"/>
              </w:rPr>
            </w:pPr>
            <w:hyperlink r:id="rId91" w:history="1">
              <w:r w:rsidR="00EF4B48" w:rsidRPr="007A7D8A">
                <w:rPr>
                  <w:color w:val="000000" w:themeColor="text1"/>
                </w:rPr>
                <w:t>раздел 5</w:t>
              </w:r>
            </w:hyperlink>
          </w:p>
          <w:p w:rsidR="00EF4B48" w:rsidRPr="007A7D8A" w:rsidRDefault="00EF4B48">
            <w:pPr>
              <w:pStyle w:val="ConsPlusNormal"/>
              <w:jc w:val="center"/>
              <w:rPr>
                <w:color w:val="000000" w:themeColor="text1"/>
              </w:rPr>
            </w:pPr>
            <w:r w:rsidRPr="007A7D8A">
              <w:rPr>
                <w:color w:val="000000" w:themeColor="text1"/>
              </w:rPr>
              <w:lastRenderedPageBreak/>
              <w:t>ГОСТ Р 51318.24-99</w:t>
            </w:r>
          </w:p>
          <w:p w:rsidR="00EF4B48" w:rsidRPr="007A7D8A" w:rsidRDefault="00EF4B48">
            <w:pPr>
              <w:pStyle w:val="ConsPlusNormal"/>
              <w:jc w:val="center"/>
              <w:rPr>
                <w:color w:val="000000" w:themeColor="text1"/>
              </w:rPr>
            </w:pPr>
            <w:r w:rsidRPr="007A7D8A">
              <w:rPr>
                <w:color w:val="000000" w:themeColor="text1"/>
              </w:rPr>
              <w:t>(СИСПР 24-97)</w:t>
            </w:r>
          </w:p>
        </w:tc>
        <w:tc>
          <w:tcPr>
            <w:tcW w:w="3855" w:type="dxa"/>
          </w:tcPr>
          <w:p w:rsidR="00EF4B48" w:rsidRPr="007A7D8A" w:rsidRDefault="00EF4B48">
            <w:pPr>
              <w:pStyle w:val="ConsPlusNormal"/>
              <w:rPr>
                <w:color w:val="000000" w:themeColor="text1"/>
              </w:rPr>
            </w:pPr>
            <w:r w:rsidRPr="007A7D8A">
              <w:rPr>
                <w:color w:val="000000" w:themeColor="text1"/>
              </w:rPr>
              <w:lastRenderedPageBreak/>
              <w:t xml:space="preserve">Совместимость технических </w:t>
            </w:r>
            <w:r w:rsidRPr="007A7D8A">
              <w:rPr>
                <w:color w:val="000000" w:themeColor="text1"/>
              </w:rPr>
              <w:lastRenderedPageBreak/>
              <w:t>средств электромагнитная. Устойчивость оборудования информационных технологий к электромагнитным помехам. Требования и методы испытаний</w:t>
            </w:r>
          </w:p>
        </w:tc>
        <w:tc>
          <w:tcPr>
            <w:tcW w:w="1077" w:type="dxa"/>
          </w:tcPr>
          <w:p w:rsidR="00EF4B48" w:rsidRPr="007A7D8A" w:rsidRDefault="00EF4B48">
            <w:pPr>
              <w:pStyle w:val="ConsPlusNormal"/>
              <w:jc w:val="center"/>
              <w:rPr>
                <w:color w:val="000000" w:themeColor="text1"/>
              </w:rPr>
            </w:pPr>
            <w:r w:rsidRPr="007A7D8A">
              <w:rPr>
                <w:color w:val="000000" w:themeColor="text1"/>
              </w:rPr>
              <w:lastRenderedPageBreak/>
              <w:t>применя</w:t>
            </w:r>
            <w:r w:rsidRPr="007A7D8A">
              <w:rPr>
                <w:color w:val="000000" w:themeColor="text1"/>
              </w:rPr>
              <w:lastRenderedPageBreak/>
              <w:t>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227</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4</w:t>
            </w:r>
          </w:p>
          <w:p w:rsidR="00EF4B48" w:rsidRPr="007A7D8A" w:rsidRDefault="00EF4B48">
            <w:pPr>
              <w:pStyle w:val="ConsPlusNormal"/>
              <w:jc w:val="center"/>
              <w:rPr>
                <w:color w:val="000000" w:themeColor="text1"/>
              </w:rPr>
            </w:pPr>
            <w:r w:rsidRPr="007A7D8A">
              <w:rPr>
                <w:color w:val="000000" w:themeColor="text1"/>
              </w:rPr>
              <w:t>ГОСТ 30585-98</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Стойкость к воздействию грозовых разрядов. Технические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228</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ГОСТ 30805.24-2002</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оборудования информационных технологий к электромагнитным помехам.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229</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ГОСТ 30881-2002</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электромагнитным помехам профессиональной аудио-, видео-, аудиовизуальной аппаратуры и аппаратуры управления световыми приборами для зрелищных мероприятий. Требования и методы испытаний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230</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ГОСТ 32136-2013</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электромагнитным помехам профессиональной аудио-, видео-, аудиовизуальной аппаратуры и аппаратуры управления световыми приборами для зрелищных мероприятий.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231</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СТ РК 2.123-2007</w:t>
            </w:r>
          </w:p>
        </w:tc>
        <w:tc>
          <w:tcPr>
            <w:tcW w:w="3855" w:type="dxa"/>
          </w:tcPr>
          <w:p w:rsidR="00EF4B48" w:rsidRPr="007A7D8A" w:rsidRDefault="00EF4B48">
            <w:pPr>
              <w:pStyle w:val="ConsPlusNormal"/>
              <w:rPr>
                <w:color w:val="000000" w:themeColor="text1"/>
              </w:rPr>
            </w:pPr>
            <w:r w:rsidRPr="007A7D8A">
              <w:rPr>
                <w:color w:val="000000" w:themeColor="text1"/>
              </w:rPr>
              <w:t>Государственная система обеспечения единства измерений Республики Казахстан. Совместимость технических средств электромагнитная. Устойчивость к затухающему колебательному магнитному полю. Технические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232</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4</w:t>
            </w:r>
          </w:p>
          <w:p w:rsidR="00EF4B48" w:rsidRPr="007A7D8A" w:rsidRDefault="00EF4B48">
            <w:pPr>
              <w:pStyle w:val="ConsPlusNormal"/>
              <w:jc w:val="center"/>
              <w:rPr>
                <w:color w:val="000000" w:themeColor="text1"/>
              </w:rPr>
            </w:pPr>
            <w:r w:rsidRPr="007A7D8A">
              <w:rPr>
                <w:color w:val="000000" w:themeColor="text1"/>
              </w:rPr>
              <w:t>СТ РК 2.206-2011</w:t>
            </w:r>
          </w:p>
        </w:tc>
        <w:tc>
          <w:tcPr>
            <w:tcW w:w="3855"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Генераторы электромагнитного </w:t>
            </w:r>
            <w:r w:rsidRPr="007A7D8A">
              <w:rPr>
                <w:color w:val="000000" w:themeColor="text1"/>
              </w:rPr>
              <w:lastRenderedPageBreak/>
              <w:t xml:space="preserve">поля с </w:t>
            </w:r>
            <w:proofErr w:type="spellStart"/>
            <w:r w:rsidRPr="007A7D8A">
              <w:rPr>
                <w:color w:val="000000" w:themeColor="text1"/>
              </w:rPr>
              <w:t>ТЕМ-камерами</w:t>
            </w:r>
            <w:proofErr w:type="spellEnd"/>
            <w:r w:rsidRPr="007A7D8A">
              <w:rPr>
                <w:color w:val="000000" w:themeColor="text1"/>
              </w:rPr>
              <w:t>. Технические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233</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6</w:t>
            </w:r>
          </w:p>
          <w:p w:rsidR="00EF4B48" w:rsidRPr="007A7D8A" w:rsidRDefault="00EF4B48">
            <w:pPr>
              <w:pStyle w:val="ConsPlusNormal"/>
              <w:jc w:val="center"/>
              <w:rPr>
                <w:color w:val="000000" w:themeColor="text1"/>
              </w:rPr>
            </w:pPr>
            <w:r w:rsidRPr="007A7D8A">
              <w:rPr>
                <w:color w:val="000000" w:themeColor="text1"/>
              </w:rPr>
              <w:t>СТ РК ГОСТ Р 51317.6.5-2009</w:t>
            </w:r>
          </w:p>
        </w:tc>
        <w:tc>
          <w:tcPr>
            <w:tcW w:w="3855" w:type="dxa"/>
          </w:tcPr>
          <w:p w:rsidR="00EF4B48" w:rsidRPr="007A7D8A" w:rsidRDefault="00EF4B48">
            <w:pPr>
              <w:pStyle w:val="ConsPlusNormal"/>
              <w:rPr>
                <w:color w:val="000000" w:themeColor="text1"/>
              </w:rPr>
            </w:pPr>
            <w:r w:rsidRPr="007A7D8A">
              <w:rPr>
                <w:color w:val="000000" w:themeColor="text1"/>
              </w:rPr>
              <w:t>Государственная система обеспечения единства измерений. Совместимость технических средств электромагнитная. Устойчивость к электромагнитным помехам технических средств, применяемых на электростанциях и подстанциях.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234</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4 и 5, подраздел 7.2</w:t>
            </w:r>
          </w:p>
          <w:p w:rsidR="00EF4B48" w:rsidRPr="007A7D8A" w:rsidRDefault="00EF4B48">
            <w:pPr>
              <w:pStyle w:val="ConsPlusNormal"/>
              <w:jc w:val="center"/>
              <w:rPr>
                <w:color w:val="000000" w:themeColor="text1"/>
              </w:rPr>
            </w:pPr>
            <w:r w:rsidRPr="007A7D8A">
              <w:rPr>
                <w:color w:val="000000" w:themeColor="text1"/>
              </w:rPr>
              <w:t>СТ РК ГОСТ Р 51318.14.2-2009</w:t>
            </w:r>
          </w:p>
        </w:tc>
        <w:tc>
          <w:tcPr>
            <w:tcW w:w="3855" w:type="dxa"/>
          </w:tcPr>
          <w:p w:rsidR="00EF4B48" w:rsidRPr="007A7D8A" w:rsidRDefault="00EF4B48">
            <w:pPr>
              <w:pStyle w:val="ConsPlusNormal"/>
              <w:rPr>
                <w:color w:val="000000" w:themeColor="text1"/>
              </w:rPr>
            </w:pPr>
            <w:r w:rsidRPr="007A7D8A">
              <w:rPr>
                <w:color w:val="000000" w:themeColor="text1"/>
              </w:rPr>
              <w:t>Государственная система обеспечения единства измерений Республики Казахстан. Электромагнитная совместимость. Требования к бытовым приборам, электроинструментам и аналогичному оборудованию. Помехозащищенность. Стандарт на группу продукции</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235</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СТ РК ГОСТ Р 51318.24-2009</w:t>
            </w:r>
          </w:p>
        </w:tc>
        <w:tc>
          <w:tcPr>
            <w:tcW w:w="3855" w:type="dxa"/>
          </w:tcPr>
          <w:p w:rsidR="00EF4B48" w:rsidRPr="007A7D8A" w:rsidRDefault="00EF4B48">
            <w:pPr>
              <w:pStyle w:val="ConsPlusNormal"/>
              <w:rPr>
                <w:color w:val="000000" w:themeColor="text1"/>
              </w:rPr>
            </w:pPr>
            <w:r w:rsidRPr="007A7D8A">
              <w:rPr>
                <w:color w:val="000000" w:themeColor="text1"/>
              </w:rPr>
              <w:t>Государственная система обеспечения единства измерений Республики Казахстан. Совместимость технических средств электромагнитная. Устойчивость оборудования информационных технологий к электромагнитным помехам. Требования и методы испытаний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236</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разделы 1 - 5</w:t>
            </w:r>
          </w:p>
          <w:p w:rsidR="00EF4B48" w:rsidRPr="007A7D8A" w:rsidRDefault="00EF4B48">
            <w:pPr>
              <w:pStyle w:val="ConsPlusNormal"/>
              <w:jc w:val="center"/>
              <w:rPr>
                <w:color w:val="000000" w:themeColor="text1"/>
              </w:rPr>
            </w:pPr>
            <w:r w:rsidRPr="007A7D8A">
              <w:rPr>
                <w:color w:val="000000" w:themeColor="text1"/>
              </w:rPr>
              <w:t>СТ РК ГОСТ Р 51514-2009</w:t>
            </w:r>
          </w:p>
        </w:tc>
        <w:tc>
          <w:tcPr>
            <w:tcW w:w="3855" w:type="dxa"/>
          </w:tcPr>
          <w:p w:rsidR="00EF4B48" w:rsidRPr="007A7D8A" w:rsidRDefault="00EF4B48">
            <w:pPr>
              <w:pStyle w:val="ConsPlusNormal"/>
              <w:rPr>
                <w:color w:val="000000" w:themeColor="text1"/>
              </w:rPr>
            </w:pPr>
            <w:r w:rsidRPr="007A7D8A">
              <w:rPr>
                <w:color w:val="000000" w:themeColor="text1"/>
              </w:rPr>
              <w:t>Государственная система обеспечения единства измерений Республики Казахстан. Совместимость технических средств электромагнитная. Помехоустойчивость светового оборудования общего назначения. Требования и методы испытаний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237</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EF4B48">
            <w:pPr>
              <w:pStyle w:val="ConsPlusNormal"/>
              <w:jc w:val="center"/>
              <w:rPr>
                <w:color w:val="000000" w:themeColor="text1"/>
              </w:rPr>
            </w:pPr>
            <w:r w:rsidRPr="007A7D8A">
              <w:rPr>
                <w:color w:val="000000" w:themeColor="text1"/>
              </w:rPr>
              <w:t>СТ РК ГОСТ Р 52320-2009</w:t>
            </w:r>
          </w:p>
        </w:tc>
        <w:tc>
          <w:tcPr>
            <w:tcW w:w="3855"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 переменного тока. Общие требования испытаний и условия испытаний. Часть 11. Счетчики электрической энергии</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238</w:t>
            </w:r>
          </w:p>
        </w:tc>
        <w:tc>
          <w:tcPr>
            <w:tcW w:w="1134" w:type="dxa"/>
            <w:vMerge w:val="restart"/>
            <w:tcBorders>
              <w:top w:val="nil"/>
              <w:bottom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EF4B48">
            <w:pPr>
              <w:pStyle w:val="ConsPlusNormal"/>
              <w:jc w:val="center"/>
              <w:rPr>
                <w:color w:val="000000" w:themeColor="text1"/>
              </w:rPr>
            </w:pPr>
            <w:r w:rsidRPr="007A7D8A">
              <w:rPr>
                <w:color w:val="000000" w:themeColor="text1"/>
              </w:rPr>
              <w:t>СТ РК ГОСТ Р 52322-2009</w:t>
            </w:r>
          </w:p>
        </w:tc>
        <w:tc>
          <w:tcPr>
            <w:tcW w:w="3855" w:type="dxa"/>
          </w:tcPr>
          <w:p w:rsidR="00EF4B48" w:rsidRPr="007A7D8A" w:rsidRDefault="00EF4B48">
            <w:pPr>
              <w:pStyle w:val="ConsPlusNormal"/>
              <w:rPr>
                <w:color w:val="000000" w:themeColor="text1"/>
              </w:rPr>
            </w:pPr>
            <w:r w:rsidRPr="007A7D8A">
              <w:rPr>
                <w:color w:val="000000" w:themeColor="text1"/>
              </w:rPr>
              <w:t xml:space="preserve">Аппаратура для измерения электрической энергии переменного тока. Частные </w:t>
            </w:r>
            <w:r w:rsidRPr="007A7D8A">
              <w:rPr>
                <w:color w:val="000000" w:themeColor="text1"/>
              </w:rPr>
              <w:lastRenderedPageBreak/>
              <w:t>требования. Часть 21.</w:t>
            </w:r>
          </w:p>
          <w:p w:rsidR="00EF4B48" w:rsidRPr="007A7D8A" w:rsidRDefault="00EF4B48">
            <w:pPr>
              <w:pStyle w:val="ConsPlusNormal"/>
              <w:rPr>
                <w:color w:val="000000" w:themeColor="text1"/>
              </w:rPr>
            </w:pPr>
            <w:r w:rsidRPr="007A7D8A">
              <w:rPr>
                <w:color w:val="000000" w:themeColor="text1"/>
              </w:rPr>
              <w:t>Статические счетчики активной энергии классов точности 1 и 2</w:t>
            </w:r>
          </w:p>
        </w:tc>
        <w:tc>
          <w:tcPr>
            <w:tcW w:w="1077" w:type="dxa"/>
          </w:tcPr>
          <w:p w:rsidR="00EF4B48" w:rsidRPr="007A7D8A" w:rsidRDefault="00EF4B48">
            <w:pPr>
              <w:pStyle w:val="ConsPlusNormal"/>
              <w:jc w:val="center"/>
              <w:rPr>
                <w:color w:val="000000" w:themeColor="text1"/>
              </w:rPr>
            </w:pPr>
            <w:r w:rsidRPr="007A7D8A">
              <w:rPr>
                <w:color w:val="000000" w:themeColor="text1"/>
              </w:rPr>
              <w:lastRenderedPageBreak/>
              <w:t>применяется до 15.02.20</w:t>
            </w:r>
            <w:r w:rsidRPr="007A7D8A">
              <w:rPr>
                <w:color w:val="000000" w:themeColor="text1"/>
              </w:rPr>
              <w:lastRenderedPageBreak/>
              <w:t>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lastRenderedPageBreak/>
              <w:t>239</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EF4B48">
            <w:pPr>
              <w:pStyle w:val="ConsPlusNormal"/>
              <w:jc w:val="center"/>
              <w:rPr>
                <w:color w:val="000000" w:themeColor="text1"/>
              </w:rPr>
            </w:pPr>
            <w:r w:rsidRPr="007A7D8A">
              <w:rPr>
                <w:color w:val="000000" w:themeColor="text1"/>
              </w:rPr>
              <w:t>СТ РК ГОСТ Р 52425-2009</w:t>
            </w:r>
          </w:p>
        </w:tc>
        <w:tc>
          <w:tcPr>
            <w:tcW w:w="3855"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 переменного тока. Частные требования. Часть 23. Статические счетчики реактивной энергии</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240</w:t>
            </w:r>
          </w:p>
        </w:tc>
        <w:tc>
          <w:tcPr>
            <w:tcW w:w="1134" w:type="dxa"/>
            <w:vMerge/>
            <w:tcBorders>
              <w:top w:val="nil"/>
              <w:bottom w:val="nil"/>
            </w:tcBorders>
          </w:tcPr>
          <w:p w:rsidR="00EF4B48" w:rsidRPr="007A7D8A" w:rsidRDefault="00EF4B48">
            <w:pPr>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подраздел 4.7</w:t>
            </w:r>
          </w:p>
          <w:p w:rsidR="00EF4B48" w:rsidRPr="007A7D8A" w:rsidRDefault="00EF4B48">
            <w:pPr>
              <w:pStyle w:val="ConsPlusNormal"/>
              <w:jc w:val="center"/>
              <w:rPr>
                <w:color w:val="000000" w:themeColor="text1"/>
              </w:rPr>
            </w:pPr>
            <w:r w:rsidRPr="007A7D8A">
              <w:rPr>
                <w:color w:val="000000" w:themeColor="text1"/>
              </w:rPr>
              <w:t>СТ РК ГОСТ Р 52505-2008</w:t>
            </w:r>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Помехоустойчивость лифтов, эскалаторов и пассажирских конвейеров. Требования и методы испытаний</w:t>
            </w:r>
          </w:p>
        </w:tc>
        <w:tc>
          <w:tcPr>
            <w:tcW w:w="107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241</w:t>
            </w:r>
          </w:p>
        </w:tc>
        <w:tc>
          <w:tcPr>
            <w:tcW w:w="1134" w:type="dxa"/>
            <w:vMerge w:val="restart"/>
            <w:tcBorders>
              <w:top w:val="nil"/>
            </w:tcBorders>
          </w:tcPr>
          <w:p w:rsidR="00EF4B48" w:rsidRPr="007A7D8A" w:rsidRDefault="00EF4B48">
            <w:pPr>
              <w:pStyle w:val="ConsPlusNormal"/>
              <w:rPr>
                <w:color w:val="000000" w:themeColor="text1"/>
              </w:rPr>
            </w:pPr>
          </w:p>
        </w:tc>
        <w:tc>
          <w:tcPr>
            <w:tcW w:w="2891" w:type="dxa"/>
          </w:tcPr>
          <w:p w:rsidR="00EF4B48" w:rsidRPr="007A7D8A" w:rsidRDefault="00EF4B48">
            <w:pPr>
              <w:pStyle w:val="ConsPlusNormal"/>
              <w:jc w:val="center"/>
              <w:rPr>
                <w:color w:val="000000" w:themeColor="text1"/>
              </w:rPr>
            </w:pPr>
            <w:r w:rsidRPr="007A7D8A">
              <w:rPr>
                <w:color w:val="000000" w:themeColor="text1"/>
              </w:rPr>
              <w:t>раздел 4</w:t>
            </w:r>
          </w:p>
          <w:p w:rsidR="00EF4B48" w:rsidRPr="007A7D8A" w:rsidRDefault="00EF4B48">
            <w:pPr>
              <w:pStyle w:val="ConsPlusNormal"/>
              <w:jc w:val="center"/>
              <w:rPr>
                <w:color w:val="000000" w:themeColor="text1"/>
              </w:rPr>
            </w:pPr>
            <w:r w:rsidRPr="007A7D8A">
              <w:rPr>
                <w:color w:val="000000" w:themeColor="text1"/>
              </w:rPr>
              <w:t>ГОСТ Р 51048-97</w:t>
            </w:r>
          </w:p>
        </w:tc>
        <w:tc>
          <w:tcPr>
            <w:tcW w:w="3855"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Генераторы электромагнитного поля с </w:t>
            </w:r>
            <w:proofErr w:type="spellStart"/>
            <w:r w:rsidRPr="007A7D8A">
              <w:rPr>
                <w:color w:val="000000" w:themeColor="text1"/>
              </w:rPr>
              <w:t>ТЕМ-камерами</w:t>
            </w:r>
            <w:proofErr w:type="spellEnd"/>
            <w:r w:rsidRPr="007A7D8A">
              <w:rPr>
                <w:color w:val="000000" w:themeColor="text1"/>
              </w:rPr>
              <w:t>. Технические требования и методы испытаний</w:t>
            </w:r>
          </w:p>
        </w:tc>
        <w:tc>
          <w:tcPr>
            <w:tcW w:w="1077" w:type="dxa"/>
          </w:tcPr>
          <w:p w:rsidR="00EF4B48" w:rsidRPr="007A7D8A" w:rsidRDefault="00EF4B48">
            <w:pPr>
              <w:pStyle w:val="ConsPlusNormal"/>
              <w:rPr>
                <w:color w:val="000000" w:themeColor="text1"/>
              </w:rPr>
            </w:pPr>
          </w:p>
        </w:tc>
      </w:tr>
      <w:tr w:rsidR="00EF4B48" w:rsidRPr="007A7D8A">
        <w:tc>
          <w:tcPr>
            <w:tcW w:w="662" w:type="dxa"/>
          </w:tcPr>
          <w:p w:rsidR="00EF4B48" w:rsidRPr="007A7D8A" w:rsidRDefault="00EF4B48">
            <w:pPr>
              <w:pStyle w:val="ConsPlusNormal"/>
              <w:jc w:val="center"/>
              <w:rPr>
                <w:color w:val="000000" w:themeColor="text1"/>
              </w:rPr>
            </w:pPr>
            <w:r w:rsidRPr="007A7D8A">
              <w:rPr>
                <w:color w:val="000000" w:themeColor="text1"/>
              </w:rPr>
              <w:t>242</w:t>
            </w:r>
          </w:p>
        </w:tc>
        <w:tc>
          <w:tcPr>
            <w:tcW w:w="1134" w:type="dxa"/>
            <w:vMerge/>
            <w:tcBorders>
              <w:top w:val="nil"/>
            </w:tcBorders>
          </w:tcPr>
          <w:p w:rsidR="00EF4B48" w:rsidRPr="007A7D8A" w:rsidRDefault="00EF4B48">
            <w:pPr>
              <w:rPr>
                <w:color w:val="000000" w:themeColor="text1"/>
              </w:rPr>
            </w:pPr>
          </w:p>
        </w:tc>
        <w:tc>
          <w:tcPr>
            <w:tcW w:w="2891" w:type="dxa"/>
          </w:tcPr>
          <w:p w:rsidR="00EF4B48" w:rsidRPr="007A7D8A" w:rsidRDefault="00C3374E">
            <w:pPr>
              <w:pStyle w:val="ConsPlusNormal"/>
              <w:jc w:val="center"/>
              <w:rPr>
                <w:color w:val="000000" w:themeColor="text1"/>
              </w:rPr>
            </w:pPr>
            <w:hyperlink r:id="rId92" w:history="1">
              <w:r w:rsidR="00EF4B48" w:rsidRPr="007A7D8A">
                <w:rPr>
                  <w:color w:val="000000" w:themeColor="text1"/>
                </w:rPr>
                <w:t>ГОСТ Р 51699-2000</w:t>
              </w:r>
            </w:hyperlink>
          </w:p>
        </w:tc>
        <w:tc>
          <w:tcPr>
            <w:tcW w:w="3855"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электромагнитным помехам технических средств охранной сигнализации. Требования и методы испытаний</w:t>
            </w:r>
          </w:p>
        </w:tc>
        <w:tc>
          <w:tcPr>
            <w:tcW w:w="1077" w:type="dxa"/>
          </w:tcPr>
          <w:p w:rsidR="00EF4B48" w:rsidRPr="007A7D8A" w:rsidRDefault="00EF4B48">
            <w:pPr>
              <w:pStyle w:val="ConsPlusNormal"/>
              <w:rPr>
                <w:color w:val="000000" w:themeColor="text1"/>
              </w:rPr>
            </w:pPr>
          </w:p>
        </w:tc>
      </w:tr>
    </w:tbl>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p>
    <w:p w:rsidR="002629D4" w:rsidRPr="007A7D8A" w:rsidRDefault="002629D4">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p>
    <w:p w:rsidR="00EF4B48" w:rsidRPr="007A7D8A" w:rsidRDefault="00EF4B48">
      <w:pPr>
        <w:pStyle w:val="ConsPlusNormal"/>
        <w:jc w:val="right"/>
        <w:rPr>
          <w:color w:val="000000" w:themeColor="text1"/>
        </w:rPr>
      </w:pPr>
      <w:r w:rsidRPr="007A7D8A">
        <w:rPr>
          <w:color w:val="000000" w:themeColor="text1"/>
        </w:rPr>
        <w:t>Утвержден</w:t>
      </w:r>
    </w:p>
    <w:p w:rsidR="00EF4B48" w:rsidRPr="007A7D8A" w:rsidRDefault="00EF4B48">
      <w:pPr>
        <w:pStyle w:val="ConsPlusNormal"/>
        <w:jc w:val="right"/>
        <w:rPr>
          <w:color w:val="000000" w:themeColor="text1"/>
        </w:rPr>
      </w:pPr>
      <w:r w:rsidRPr="007A7D8A">
        <w:rPr>
          <w:color w:val="000000" w:themeColor="text1"/>
        </w:rPr>
        <w:t>Решением Комиссии Таможенного союза</w:t>
      </w:r>
    </w:p>
    <w:p w:rsidR="00EF4B48" w:rsidRPr="007A7D8A" w:rsidRDefault="00EF4B48">
      <w:pPr>
        <w:pStyle w:val="ConsPlusNormal"/>
        <w:jc w:val="right"/>
        <w:rPr>
          <w:color w:val="000000" w:themeColor="text1"/>
        </w:rPr>
      </w:pPr>
      <w:r w:rsidRPr="007A7D8A">
        <w:rPr>
          <w:color w:val="000000" w:themeColor="text1"/>
        </w:rPr>
        <w:t>от 9 декабря 2011 г. N 879</w:t>
      </w:r>
    </w:p>
    <w:p w:rsidR="00EF4B48" w:rsidRPr="007A7D8A" w:rsidRDefault="00EF4B48">
      <w:pPr>
        <w:pStyle w:val="ConsPlusNormal"/>
        <w:ind w:firstLine="540"/>
        <w:jc w:val="both"/>
        <w:rPr>
          <w:color w:val="000000" w:themeColor="text1"/>
        </w:rPr>
      </w:pPr>
    </w:p>
    <w:p w:rsidR="00EF4B48" w:rsidRPr="007A7D8A" w:rsidRDefault="00EF4B48">
      <w:pPr>
        <w:pStyle w:val="ConsPlusTitle"/>
        <w:jc w:val="center"/>
        <w:rPr>
          <w:color w:val="000000" w:themeColor="text1"/>
        </w:rPr>
      </w:pPr>
      <w:bookmarkStart w:id="23" w:name="P1749"/>
      <w:bookmarkEnd w:id="23"/>
      <w:r w:rsidRPr="007A7D8A">
        <w:rPr>
          <w:color w:val="000000" w:themeColor="text1"/>
        </w:rPr>
        <w:t>ПЕРЕЧЕНЬ</w:t>
      </w:r>
    </w:p>
    <w:p w:rsidR="00EF4B48" w:rsidRPr="007A7D8A" w:rsidRDefault="00EF4B48">
      <w:pPr>
        <w:pStyle w:val="ConsPlusTitle"/>
        <w:jc w:val="center"/>
        <w:rPr>
          <w:color w:val="000000" w:themeColor="text1"/>
        </w:rPr>
      </w:pPr>
      <w:r w:rsidRPr="007A7D8A">
        <w:rPr>
          <w:color w:val="000000" w:themeColor="text1"/>
        </w:rPr>
        <w:t>СТАНДАРТОВ, СОДЕРЖАЩИХ ПРАВИЛА И МЕТОДЫ</w:t>
      </w:r>
    </w:p>
    <w:p w:rsidR="00EF4B48" w:rsidRPr="007A7D8A" w:rsidRDefault="00EF4B48">
      <w:pPr>
        <w:pStyle w:val="ConsPlusTitle"/>
        <w:jc w:val="center"/>
        <w:rPr>
          <w:color w:val="000000" w:themeColor="text1"/>
        </w:rPr>
      </w:pPr>
      <w:r w:rsidRPr="007A7D8A">
        <w:rPr>
          <w:color w:val="000000" w:themeColor="text1"/>
        </w:rPr>
        <w:t>ИССЛЕДОВАНИЙ (ИСПЫТАНИЙ) И ИЗМЕРЕНИЙ, В ТОМ ЧИСЛЕ</w:t>
      </w:r>
    </w:p>
    <w:p w:rsidR="00EF4B48" w:rsidRPr="007A7D8A" w:rsidRDefault="00EF4B48">
      <w:pPr>
        <w:pStyle w:val="ConsPlusTitle"/>
        <w:jc w:val="center"/>
        <w:rPr>
          <w:color w:val="000000" w:themeColor="text1"/>
        </w:rPr>
      </w:pPr>
      <w:r w:rsidRPr="007A7D8A">
        <w:rPr>
          <w:color w:val="000000" w:themeColor="text1"/>
        </w:rPr>
        <w:t>ПРАВИЛА ОТБОРА ОБРАЗЦОВ, НЕОБХОДИМЫЕ ДЛЯ ПРИМЕНЕНИЯ</w:t>
      </w:r>
    </w:p>
    <w:p w:rsidR="00EF4B48" w:rsidRPr="007A7D8A" w:rsidRDefault="00EF4B48">
      <w:pPr>
        <w:pStyle w:val="ConsPlusTitle"/>
        <w:jc w:val="center"/>
        <w:rPr>
          <w:color w:val="000000" w:themeColor="text1"/>
        </w:rPr>
      </w:pPr>
      <w:r w:rsidRPr="007A7D8A">
        <w:rPr>
          <w:color w:val="000000" w:themeColor="text1"/>
        </w:rPr>
        <w:t>И ИСПОЛНЕНИЯ ТРЕБОВАНИЙ ТЕХНИЧЕСКОГО РЕГЛАМЕНТА</w:t>
      </w:r>
    </w:p>
    <w:p w:rsidR="00EF4B48" w:rsidRPr="007A7D8A" w:rsidRDefault="00EF4B48">
      <w:pPr>
        <w:pStyle w:val="ConsPlusTitle"/>
        <w:jc w:val="center"/>
        <w:rPr>
          <w:color w:val="000000" w:themeColor="text1"/>
        </w:rPr>
      </w:pPr>
      <w:r w:rsidRPr="007A7D8A">
        <w:rPr>
          <w:color w:val="000000" w:themeColor="text1"/>
        </w:rPr>
        <w:t>ТАМОЖЕННОГО СОЮЗА "ЭЛЕКТРОМАГНИТНАЯ СОВМЕСТИМОСТЬ</w:t>
      </w:r>
    </w:p>
    <w:p w:rsidR="00EF4B48" w:rsidRPr="007A7D8A" w:rsidRDefault="00EF4B48">
      <w:pPr>
        <w:pStyle w:val="ConsPlusTitle"/>
        <w:jc w:val="center"/>
        <w:rPr>
          <w:color w:val="000000" w:themeColor="text1"/>
        </w:rPr>
      </w:pPr>
      <w:r w:rsidRPr="007A7D8A">
        <w:rPr>
          <w:color w:val="000000" w:themeColor="text1"/>
        </w:rPr>
        <w:t>ТЕХНИЧЕСКИХ СРЕДСТВ" (ТР ТС 020/2011) И ОСУЩЕСТВЛЕНИЯ</w:t>
      </w:r>
    </w:p>
    <w:p w:rsidR="00EF4B48" w:rsidRPr="007A7D8A" w:rsidRDefault="00EF4B48">
      <w:pPr>
        <w:pStyle w:val="ConsPlusTitle"/>
        <w:jc w:val="center"/>
        <w:rPr>
          <w:color w:val="000000" w:themeColor="text1"/>
        </w:rPr>
      </w:pPr>
      <w:r w:rsidRPr="007A7D8A">
        <w:rPr>
          <w:color w:val="000000" w:themeColor="text1"/>
        </w:rPr>
        <w:t>ОЦЕНКИ (ПОДТВЕРЖДЕНИЯ) СООТВЕТСТВИЯ ПРОДУКЦИИ</w:t>
      </w:r>
    </w:p>
    <w:p w:rsidR="00EF4B48" w:rsidRPr="007A7D8A" w:rsidRDefault="00EF4B48">
      <w:pPr>
        <w:pStyle w:val="ConsPlusNormal"/>
        <w:jc w:val="center"/>
        <w:rPr>
          <w:color w:val="000000" w:themeColor="text1"/>
        </w:rPr>
      </w:pPr>
      <w:r w:rsidRPr="007A7D8A">
        <w:rPr>
          <w:color w:val="000000" w:themeColor="text1"/>
        </w:rPr>
        <w:t>Список изменяющих документов</w:t>
      </w:r>
    </w:p>
    <w:p w:rsidR="00EF4B48" w:rsidRPr="007A7D8A" w:rsidRDefault="00EF4B48">
      <w:pPr>
        <w:pStyle w:val="ConsPlusNormal"/>
        <w:jc w:val="center"/>
        <w:rPr>
          <w:color w:val="000000" w:themeColor="text1"/>
        </w:rPr>
      </w:pPr>
      <w:r w:rsidRPr="007A7D8A">
        <w:rPr>
          <w:color w:val="000000" w:themeColor="text1"/>
        </w:rPr>
        <w:t xml:space="preserve">(в ред. </w:t>
      </w:r>
      <w:hyperlink r:id="rId93" w:history="1">
        <w:r w:rsidRPr="007A7D8A">
          <w:rPr>
            <w:color w:val="000000" w:themeColor="text1"/>
          </w:rPr>
          <w:t>решения</w:t>
        </w:r>
      </w:hyperlink>
      <w:r w:rsidRPr="007A7D8A">
        <w:rPr>
          <w:color w:val="000000" w:themeColor="text1"/>
        </w:rPr>
        <w:t xml:space="preserve"> Коллегии Евразийской экономической комиссии</w:t>
      </w:r>
    </w:p>
    <w:p w:rsidR="00EF4B48" w:rsidRPr="007A7D8A" w:rsidRDefault="00EF4B48">
      <w:pPr>
        <w:pStyle w:val="ConsPlusNormal"/>
        <w:jc w:val="center"/>
        <w:rPr>
          <w:color w:val="000000" w:themeColor="text1"/>
        </w:rPr>
      </w:pPr>
      <w:r w:rsidRPr="007A7D8A">
        <w:rPr>
          <w:color w:val="000000" w:themeColor="text1"/>
        </w:rPr>
        <w:t>от 03.02.2015 N 8)</w:t>
      </w:r>
    </w:p>
    <w:p w:rsidR="00EF4B48" w:rsidRPr="007A7D8A" w:rsidRDefault="00EF4B48">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1"/>
        <w:gridCol w:w="1304"/>
        <w:gridCol w:w="2324"/>
        <w:gridCol w:w="4082"/>
        <w:gridCol w:w="1247"/>
      </w:tblGrid>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 xml:space="preserve">N </w:t>
            </w:r>
            <w:proofErr w:type="spellStart"/>
            <w:r w:rsidRPr="007A7D8A">
              <w:rPr>
                <w:color w:val="000000" w:themeColor="text1"/>
              </w:rPr>
              <w:t>п</w:t>
            </w:r>
            <w:proofErr w:type="spellEnd"/>
            <w:r w:rsidRPr="007A7D8A">
              <w:rPr>
                <w:color w:val="000000" w:themeColor="text1"/>
              </w:rPr>
              <w:t>/</w:t>
            </w:r>
            <w:proofErr w:type="spellStart"/>
            <w:r w:rsidRPr="007A7D8A">
              <w:rPr>
                <w:color w:val="000000" w:themeColor="text1"/>
              </w:rPr>
              <w:t>п</w:t>
            </w:r>
            <w:proofErr w:type="spellEnd"/>
          </w:p>
        </w:tc>
        <w:tc>
          <w:tcPr>
            <w:tcW w:w="1304" w:type="dxa"/>
          </w:tcPr>
          <w:p w:rsidR="00EF4B48" w:rsidRPr="007A7D8A" w:rsidRDefault="00EF4B48">
            <w:pPr>
              <w:pStyle w:val="ConsPlusNormal"/>
              <w:jc w:val="center"/>
              <w:rPr>
                <w:color w:val="000000" w:themeColor="text1"/>
              </w:rPr>
            </w:pPr>
            <w:r w:rsidRPr="007A7D8A">
              <w:rPr>
                <w:color w:val="000000" w:themeColor="text1"/>
              </w:rPr>
              <w:t>Элементы технического регламента Таможенного союза</w:t>
            </w:r>
          </w:p>
        </w:tc>
        <w:tc>
          <w:tcPr>
            <w:tcW w:w="2324" w:type="dxa"/>
          </w:tcPr>
          <w:p w:rsidR="00EF4B48" w:rsidRPr="007A7D8A" w:rsidRDefault="00EF4B48">
            <w:pPr>
              <w:pStyle w:val="ConsPlusNormal"/>
              <w:jc w:val="center"/>
              <w:rPr>
                <w:color w:val="000000" w:themeColor="text1"/>
              </w:rPr>
            </w:pPr>
            <w:r w:rsidRPr="007A7D8A">
              <w:rPr>
                <w:color w:val="000000" w:themeColor="text1"/>
              </w:rPr>
              <w:t>Обозначение стандарта</w:t>
            </w:r>
          </w:p>
        </w:tc>
        <w:tc>
          <w:tcPr>
            <w:tcW w:w="4082" w:type="dxa"/>
          </w:tcPr>
          <w:p w:rsidR="00EF4B48" w:rsidRPr="007A7D8A" w:rsidRDefault="00EF4B48">
            <w:pPr>
              <w:pStyle w:val="ConsPlusNormal"/>
              <w:jc w:val="center"/>
              <w:rPr>
                <w:color w:val="000000" w:themeColor="text1"/>
              </w:rPr>
            </w:pPr>
            <w:r w:rsidRPr="007A7D8A">
              <w:rPr>
                <w:color w:val="000000" w:themeColor="text1"/>
              </w:rPr>
              <w:t>Наименование стандарта</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Примечание</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w:t>
            </w:r>
          </w:p>
        </w:tc>
        <w:tc>
          <w:tcPr>
            <w:tcW w:w="1304" w:type="dxa"/>
          </w:tcPr>
          <w:p w:rsidR="00EF4B48" w:rsidRPr="007A7D8A" w:rsidRDefault="00EF4B48">
            <w:pPr>
              <w:pStyle w:val="ConsPlusNormal"/>
              <w:jc w:val="center"/>
              <w:rPr>
                <w:color w:val="000000" w:themeColor="text1"/>
              </w:rPr>
            </w:pPr>
            <w:r w:rsidRPr="007A7D8A">
              <w:rPr>
                <w:color w:val="000000" w:themeColor="text1"/>
              </w:rPr>
              <w:t>2</w:t>
            </w:r>
          </w:p>
        </w:tc>
        <w:tc>
          <w:tcPr>
            <w:tcW w:w="2324" w:type="dxa"/>
          </w:tcPr>
          <w:p w:rsidR="00EF4B48" w:rsidRPr="007A7D8A" w:rsidRDefault="00EF4B48">
            <w:pPr>
              <w:pStyle w:val="ConsPlusNormal"/>
              <w:jc w:val="center"/>
              <w:rPr>
                <w:color w:val="000000" w:themeColor="text1"/>
              </w:rPr>
            </w:pPr>
            <w:r w:rsidRPr="007A7D8A">
              <w:rPr>
                <w:color w:val="000000" w:themeColor="text1"/>
              </w:rPr>
              <w:t>3</w:t>
            </w:r>
          </w:p>
        </w:tc>
        <w:tc>
          <w:tcPr>
            <w:tcW w:w="4082" w:type="dxa"/>
          </w:tcPr>
          <w:p w:rsidR="00EF4B48" w:rsidRPr="007A7D8A" w:rsidRDefault="00EF4B48">
            <w:pPr>
              <w:pStyle w:val="ConsPlusNormal"/>
              <w:jc w:val="center"/>
              <w:rPr>
                <w:color w:val="000000" w:themeColor="text1"/>
              </w:rPr>
            </w:pPr>
            <w:r w:rsidRPr="007A7D8A">
              <w:rPr>
                <w:color w:val="000000" w:themeColor="text1"/>
              </w:rPr>
              <w:t>4</w:t>
            </w:r>
          </w:p>
        </w:tc>
        <w:tc>
          <w:tcPr>
            <w:tcW w:w="1247" w:type="dxa"/>
          </w:tcPr>
          <w:p w:rsidR="00EF4B48" w:rsidRPr="007A7D8A" w:rsidRDefault="00EF4B48">
            <w:pPr>
              <w:pStyle w:val="ConsPlusNormal"/>
              <w:jc w:val="center"/>
              <w:rPr>
                <w:color w:val="000000" w:themeColor="text1"/>
              </w:rPr>
            </w:pPr>
            <w:r w:rsidRPr="007A7D8A">
              <w:rPr>
                <w:color w:val="000000" w:themeColor="text1"/>
              </w:rPr>
              <w:t>5</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w:t>
            </w:r>
          </w:p>
        </w:tc>
        <w:tc>
          <w:tcPr>
            <w:tcW w:w="1304" w:type="dxa"/>
            <w:vMerge w:val="restart"/>
            <w:tcBorders>
              <w:bottom w:val="nil"/>
            </w:tcBorders>
          </w:tcPr>
          <w:p w:rsidR="00EF4B48" w:rsidRPr="007A7D8A" w:rsidRDefault="00C3374E">
            <w:pPr>
              <w:pStyle w:val="ConsPlusNormal"/>
              <w:jc w:val="center"/>
              <w:rPr>
                <w:color w:val="000000" w:themeColor="text1"/>
              </w:rPr>
            </w:pPr>
            <w:hyperlink w:anchor="P99" w:history="1">
              <w:r w:rsidR="00EF4B48" w:rsidRPr="007A7D8A">
                <w:rPr>
                  <w:color w:val="000000" w:themeColor="text1"/>
                </w:rPr>
                <w:t>абзац второй статьи 4</w:t>
              </w:r>
            </w:hyperlink>
          </w:p>
        </w:tc>
        <w:tc>
          <w:tcPr>
            <w:tcW w:w="2324" w:type="dxa"/>
          </w:tcPr>
          <w:p w:rsidR="00EF4B48" w:rsidRPr="007A7D8A" w:rsidRDefault="00EF4B48">
            <w:pPr>
              <w:pStyle w:val="ConsPlusNormal"/>
              <w:jc w:val="center"/>
              <w:rPr>
                <w:color w:val="000000" w:themeColor="text1"/>
              </w:rPr>
            </w:pPr>
            <w:r w:rsidRPr="007A7D8A">
              <w:rPr>
                <w:color w:val="000000" w:themeColor="text1"/>
              </w:rPr>
              <w:t>раздел 6</w:t>
            </w:r>
          </w:p>
          <w:p w:rsidR="00EF4B48" w:rsidRPr="007A7D8A" w:rsidRDefault="00EF4B48">
            <w:pPr>
              <w:pStyle w:val="ConsPlusNormal"/>
              <w:jc w:val="center"/>
              <w:rPr>
                <w:color w:val="000000" w:themeColor="text1"/>
              </w:rPr>
            </w:pPr>
            <w:r w:rsidRPr="007A7D8A">
              <w:rPr>
                <w:color w:val="000000" w:themeColor="text1"/>
              </w:rPr>
              <w:t>ГОСТ 30804.3.2-2013</w:t>
            </w:r>
          </w:p>
          <w:p w:rsidR="00EF4B48" w:rsidRPr="007A7D8A" w:rsidRDefault="00EF4B48">
            <w:pPr>
              <w:pStyle w:val="ConsPlusNormal"/>
              <w:jc w:val="center"/>
              <w:rPr>
                <w:color w:val="000000" w:themeColor="text1"/>
              </w:rPr>
            </w:pPr>
            <w:r w:rsidRPr="007A7D8A">
              <w:rPr>
                <w:color w:val="000000" w:themeColor="text1"/>
              </w:rPr>
              <w:t>(IEC 61000-3-2:2009)</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Эмиссия гармонических составляющих тока техническими средствами с потребляемым током не более 16 А (в одной фазе). Нормы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w:t>
            </w:r>
          </w:p>
        </w:tc>
        <w:tc>
          <w:tcPr>
            <w:tcW w:w="1304" w:type="dxa"/>
            <w:vMerge/>
            <w:tcBorders>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и 6</w:t>
            </w:r>
          </w:p>
          <w:p w:rsidR="00EF4B48" w:rsidRPr="007A7D8A" w:rsidRDefault="00EF4B48">
            <w:pPr>
              <w:pStyle w:val="ConsPlusNormal"/>
              <w:jc w:val="center"/>
              <w:rPr>
                <w:color w:val="000000" w:themeColor="text1"/>
              </w:rPr>
            </w:pPr>
            <w:r w:rsidRPr="007A7D8A">
              <w:rPr>
                <w:color w:val="000000" w:themeColor="text1"/>
              </w:rPr>
              <w:t>ГОСТ 30804.3.3-2013</w:t>
            </w:r>
          </w:p>
          <w:p w:rsidR="00EF4B48" w:rsidRPr="007A7D8A" w:rsidRDefault="00EF4B48">
            <w:pPr>
              <w:pStyle w:val="ConsPlusNormal"/>
              <w:jc w:val="center"/>
              <w:rPr>
                <w:color w:val="000000" w:themeColor="text1"/>
              </w:rPr>
            </w:pPr>
            <w:r w:rsidRPr="007A7D8A">
              <w:rPr>
                <w:color w:val="000000" w:themeColor="text1"/>
              </w:rPr>
              <w:t>(IEC 61000-3-3:2008)</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Ограничение изменений напряжения, колебаний напряжения и </w:t>
            </w:r>
            <w:proofErr w:type="spellStart"/>
            <w:r w:rsidRPr="007A7D8A">
              <w:rPr>
                <w:color w:val="000000" w:themeColor="text1"/>
              </w:rPr>
              <w:t>фликера</w:t>
            </w:r>
            <w:proofErr w:type="spellEnd"/>
            <w:r w:rsidRPr="007A7D8A">
              <w:rPr>
                <w:color w:val="000000" w:themeColor="text1"/>
              </w:rPr>
              <w:t xml:space="preserve"> в низковольтных системах электроснабжения общего назначения. Технические средства с потребляемым током не более 16 А (в одной фазе), подключаемые к электрической сети при несоблюдении определенных условий подключения. Нормы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3</w:t>
            </w:r>
          </w:p>
        </w:tc>
        <w:tc>
          <w:tcPr>
            <w:tcW w:w="1304" w:type="dxa"/>
            <w:vMerge/>
            <w:tcBorders>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6 - 9</w:t>
            </w:r>
          </w:p>
          <w:p w:rsidR="00EF4B48" w:rsidRPr="007A7D8A" w:rsidRDefault="00EF4B48">
            <w:pPr>
              <w:pStyle w:val="ConsPlusNormal"/>
              <w:jc w:val="center"/>
              <w:rPr>
                <w:color w:val="000000" w:themeColor="text1"/>
              </w:rPr>
            </w:pPr>
            <w:r w:rsidRPr="007A7D8A">
              <w:rPr>
                <w:color w:val="000000" w:themeColor="text1"/>
              </w:rPr>
              <w:t>ГОСТ 30804.3.8-2002</w:t>
            </w:r>
          </w:p>
          <w:p w:rsidR="00EF4B48" w:rsidRPr="007A7D8A" w:rsidRDefault="00EF4B48">
            <w:pPr>
              <w:pStyle w:val="ConsPlusNormal"/>
              <w:jc w:val="center"/>
              <w:rPr>
                <w:color w:val="000000" w:themeColor="text1"/>
              </w:rPr>
            </w:pPr>
            <w:r w:rsidRPr="007A7D8A">
              <w:rPr>
                <w:color w:val="000000" w:themeColor="text1"/>
              </w:rPr>
              <w:t>(МЭК 61000-3-8:1997)</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Передача сигналов по низковольтным электрическим сетям. Уровни сигналов, полосы частот и нормы электромагнитных помех</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4</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6</w:t>
            </w:r>
          </w:p>
          <w:p w:rsidR="00EF4B48" w:rsidRPr="007A7D8A" w:rsidRDefault="00EF4B48">
            <w:pPr>
              <w:pStyle w:val="ConsPlusNormal"/>
              <w:jc w:val="center"/>
              <w:rPr>
                <w:color w:val="000000" w:themeColor="text1"/>
              </w:rPr>
            </w:pPr>
            <w:r w:rsidRPr="007A7D8A">
              <w:rPr>
                <w:color w:val="000000" w:themeColor="text1"/>
              </w:rPr>
              <w:t>ГОСТ 30804.3.11-2013</w:t>
            </w:r>
          </w:p>
          <w:p w:rsidR="00EF4B48" w:rsidRPr="007A7D8A" w:rsidRDefault="00EF4B48">
            <w:pPr>
              <w:pStyle w:val="ConsPlusNormal"/>
              <w:jc w:val="center"/>
              <w:rPr>
                <w:color w:val="000000" w:themeColor="text1"/>
              </w:rPr>
            </w:pPr>
            <w:r w:rsidRPr="007A7D8A">
              <w:rPr>
                <w:color w:val="000000" w:themeColor="text1"/>
              </w:rPr>
              <w:t>(IEC 61000-3-11:2000)</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Колебания напряжения и </w:t>
            </w:r>
            <w:proofErr w:type="spellStart"/>
            <w:r w:rsidRPr="007A7D8A">
              <w:rPr>
                <w:color w:val="000000" w:themeColor="text1"/>
              </w:rPr>
              <w:t>фликер</w:t>
            </w:r>
            <w:proofErr w:type="spellEnd"/>
            <w:r w:rsidRPr="007A7D8A">
              <w:rPr>
                <w:color w:val="000000" w:themeColor="text1"/>
              </w:rPr>
              <w:t>, вызываемые техническими средствами с потребляемым током не более 75 А (в одной фазе), подключаемыми к низковольтным системам электроснабжения при определенных условиях. Нормы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5</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и 7</w:t>
            </w:r>
          </w:p>
          <w:p w:rsidR="00EF4B48" w:rsidRPr="007A7D8A" w:rsidRDefault="00EF4B48">
            <w:pPr>
              <w:pStyle w:val="ConsPlusNormal"/>
              <w:jc w:val="center"/>
              <w:rPr>
                <w:color w:val="000000" w:themeColor="text1"/>
              </w:rPr>
            </w:pPr>
            <w:r w:rsidRPr="007A7D8A">
              <w:rPr>
                <w:color w:val="000000" w:themeColor="text1"/>
              </w:rPr>
              <w:t>ГОСТ 30804.3.12-2013</w:t>
            </w:r>
          </w:p>
          <w:p w:rsidR="00EF4B48" w:rsidRPr="007A7D8A" w:rsidRDefault="00EF4B48">
            <w:pPr>
              <w:pStyle w:val="ConsPlusNormal"/>
              <w:jc w:val="center"/>
              <w:rPr>
                <w:color w:val="000000" w:themeColor="text1"/>
              </w:rPr>
            </w:pPr>
            <w:r w:rsidRPr="007A7D8A">
              <w:rPr>
                <w:color w:val="000000" w:themeColor="text1"/>
              </w:rPr>
              <w:lastRenderedPageBreak/>
              <w:t>(IEC 61000-3-12:2004)</w:t>
            </w:r>
          </w:p>
        </w:tc>
        <w:tc>
          <w:tcPr>
            <w:tcW w:w="4082" w:type="dxa"/>
          </w:tcPr>
          <w:p w:rsidR="00EF4B48" w:rsidRPr="007A7D8A" w:rsidRDefault="00EF4B48">
            <w:pPr>
              <w:pStyle w:val="ConsPlusNormal"/>
              <w:rPr>
                <w:color w:val="000000" w:themeColor="text1"/>
              </w:rPr>
            </w:pPr>
            <w:r w:rsidRPr="007A7D8A">
              <w:rPr>
                <w:color w:val="000000" w:themeColor="text1"/>
              </w:rPr>
              <w:lastRenderedPageBreak/>
              <w:t xml:space="preserve">Совместимость технических средств электромагнитная. Нормы гармонических составляющих тока, </w:t>
            </w:r>
            <w:r w:rsidRPr="007A7D8A">
              <w:rPr>
                <w:color w:val="000000" w:themeColor="text1"/>
              </w:rPr>
              <w:lastRenderedPageBreak/>
              <w:t>создаваемых техническими средствами с потребляемым током более 16 А, но не более 75 А (в одной фазе), подключаемыми к низковольтным распределительным системам электроснабжения. Нормы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6</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30804.4.7-2013</w:t>
            </w:r>
          </w:p>
          <w:p w:rsidR="00EF4B48" w:rsidRPr="007A7D8A" w:rsidRDefault="00EF4B48">
            <w:pPr>
              <w:pStyle w:val="ConsPlusNormal"/>
              <w:jc w:val="center"/>
              <w:rPr>
                <w:color w:val="000000" w:themeColor="text1"/>
              </w:rPr>
            </w:pPr>
            <w:r w:rsidRPr="007A7D8A">
              <w:rPr>
                <w:color w:val="000000" w:themeColor="text1"/>
              </w:rPr>
              <w:t>(IEC 61000-4-7:2009)</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Общее руководство по средствам измерений и измерениям гармоник и </w:t>
            </w:r>
            <w:proofErr w:type="spellStart"/>
            <w:r w:rsidRPr="007A7D8A">
              <w:rPr>
                <w:color w:val="000000" w:themeColor="text1"/>
              </w:rPr>
              <w:t>интергармоник</w:t>
            </w:r>
            <w:proofErr w:type="spellEnd"/>
            <w:r w:rsidRPr="007A7D8A">
              <w:rPr>
                <w:color w:val="000000" w:themeColor="text1"/>
              </w:rPr>
              <w:t xml:space="preserve"> для систем электроснабжения и подключаемых к ним технических средств</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7</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6 - 9</w:t>
            </w:r>
          </w:p>
          <w:p w:rsidR="00EF4B48" w:rsidRPr="007A7D8A" w:rsidRDefault="00EF4B48">
            <w:pPr>
              <w:pStyle w:val="ConsPlusNormal"/>
              <w:jc w:val="center"/>
              <w:rPr>
                <w:color w:val="000000" w:themeColor="text1"/>
              </w:rPr>
            </w:pPr>
            <w:r w:rsidRPr="007A7D8A">
              <w:rPr>
                <w:color w:val="000000" w:themeColor="text1"/>
              </w:rPr>
              <w:t>ГОСТ 30804.6.3-2013</w:t>
            </w:r>
          </w:p>
          <w:p w:rsidR="00EF4B48" w:rsidRPr="007A7D8A" w:rsidRDefault="00EF4B48">
            <w:pPr>
              <w:pStyle w:val="ConsPlusNormal"/>
              <w:jc w:val="center"/>
              <w:rPr>
                <w:color w:val="000000" w:themeColor="text1"/>
              </w:rPr>
            </w:pPr>
            <w:r w:rsidRPr="007A7D8A">
              <w:rPr>
                <w:color w:val="000000" w:themeColor="text1"/>
              </w:rPr>
              <w:t>(IEC 61000-6-3:2006)</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Электромагнитные помехи от технических средств, применяемых в жилых, коммерческих зонах и производственных зонах с малым энергопотреблением. Нормы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8</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94" w:history="1">
              <w:r w:rsidR="00EF4B48" w:rsidRPr="007A7D8A">
                <w:rPr>
                  <w:color w:val="000000" w:themeColor="text1"/>
                </w:rPr>
                <w:t>разделы 4</w:t>
              </w:r>
            </w:hyperlink>
            <w:r w:rsidR="00EF4B48" w:rsidRPr="007A7D8A">
              <w:rPr>
                <w:color w:val="000000" w:themeColor="text1"/>
              </w:rPr>
              <w:t xml:space="preserve">, </w:t>
            </w:r>
            <w:hyperlink r:id="rId95" w:history="1">
              <w:r w:rsidR="00EF4B48" w:rsidRPr="007A7D8A">
                <w:rPr>
                  <w:color w:val="000000" w:themeColor="text1"/>
                </w:rPr>
                <w:t>6</w:t>
              </w:r>
            </w:hyperlink>
            <w:r w:rsidR="00EF4B48" w:rsidRPr="007A7D8A">
              <w:rPr>
                <w:color w:val="000000" w:themeColor="text1"/>
              </w:rPr>
              <w:t xml:space="preserve"> - </w:t>
            </w:r>
            <w:hyperlink r:id="rId96" w:history="1">
              <w:r w:rsidR="00EF4B48" w:rsidRPr="007A7D8A">
                <w:rPr>
                  <w:color w:val="000000" w:themeColor="text1"/>
                </w:rPr>
                <w:t>9</w:t>
              </w:r>
            </w:hyperlink>
          </w:p>
          <w:p w:rsidR="00EF4B48" w:rsidRPr="007A7D8A" w:rsidRDefault="00EF4B48">
            <w:pPr>
              <w:pStyle w:val="ConsPlusNormal"/>
              <w:jc w:val="center"/>
              <w:rPr>
                <w:color w:val="000000" w:themeColor="text1"/>
              </w:rPr>
            </w:pPr>
            <w:r w:rsidRPr="007A7D8A">
              <w:rPr>
                <w:color w:val="000000" w:themeColor="text1"/>
              </w:rPr>
              <w:t>ГОСТ 30804.6.4-2013</w:t>
            </w:r>
          </w:p>
          <w:p w:rsidR="00EF4B48" w:rsidRPr="007A7D8A" w:rsidRDefault="00EF4B48">
            <w:pPr>
              <w:pStyle w:val="ConsPlusNormal"/>
              <w:jc w:val="center"/>
              <w:rPr>
                <w:color w:val="000000" w:themeColor="text1"/>
              </w:rPr>
            </w:pPr>
            <w:r w:rsidRPr="007A7D8A">
              <w:rPr>
                <w:color w:val="000000" w:themeColor="text1"/>
              </w:rPr>
              <w:t>(IEC 61000-6-4:2006)</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Электромагнитные помехи от технических средств, применяемых в промышленных зонах. Нормы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9</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4</w:t>
            </w:r>
          </w:p>
          <w:p w:rsidR="00EF4B48" w:rsidRPr="007A7D8A" w:rsidRDefault="00EF4B48">
            <w:pPr>
              <w:pStyle w:val="ConsPlusNormal"/>
              <w:jc w:val="center"/>
              <w:rPr>
                <w:color w:val="000000" w:themeColor="text1"/>
              </w:rPr>
            </w:pPr>
            <w:r w:rsidRPr="007A7D8A">
              <w:rPr>
                <w:color w:val="000000" w:themeColor="text1"/>
              </w:rPr>
              <w:t>ГОСТ IEC/TS 61000-3-5-2013</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Ограничение колебаний напряжения и </w:t>
            </w:r>
            <w:proofErr w:type="spellStart"/>
            <w:r w:rsidRPr="007A7D8A">
              <w:rPr>
                <w:color w:val="000000" w:themeColor="text1"/>
              </w:rPr>
              <w:t>фликера</w:t>
            </w:r>
            <w:proofErr w:type="spellEnd"/>
            <w:r w:rsidRPr="007A7D8A">
              <w:rPr>
                <w:color w:val="000000" w:themeColor="text1"/>
              </w:rPr>
              <w:t>, вызываемых техническими средствами с номинальным током более 75 А, подключаемыми к низковольтным системам электроснабжения. Нормы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10</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и 5</w:t>
            </w:r>
          </w:p>
          <w:p w:rsidR="00EF4B48" w:rsidRPr="007A7D8A" w:rsidRDefault="00EF4B48">
            <w:pPr>
              <w:pStyle w:val="ConsPlusNormal"/>
              <w:jc w:val="center"/>
              <w:rPr>
                <w:color w:val="000000" w:themeColor="text1"/>
              </w:rPr>
            </w:pPr>
            <w:r w:rsidRPr="007A7D8A">
              <w:rPr>
                <w:color w:val="000000" w:themeColor="text1"/>
              </w:rPr>
              <w:t>ГОСТ EN 50270-2012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Приборы электрические для обнаружения и измерения горючих газов, токсичных газов или кислорода</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11</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и 5</w:t>
            </w:r>
          </w:p>
          <w:p w:rsidR="00EF4B48" w:rsidRPr="007A7D8A" w:rsidRDefault="00EF4B48">
            <w:pPr>
              <w:pStyle w:val="ConsPlusNormal"/>
              <w:jc w:val="center"/>
              <w:rPr>
                <w:color w:val="000000" w:themeColor="text1"/>
              </w:rPr>
            </w:pPr>
            <w:r w:rsidRPr="007A7D8A">
              <w:rPr>
                <w:color w:val="000000" w:themeColor="text1"/>
              </w:rPr>
              <w:t>ГОСТ EN 50370-1-2012</w:t>
            </w:r>
          </w:p>
        </w:tc>
        <w:tc>
          <w:tcPr>
            <w:tcW w:w="4082" w:type="dxa"/>
          </w:tcPr>
          <w:p w:rsidR="00EF4B48" w:rsidRPr="007A7D8A" w:rsidRDefault="00EF4B48">
            <w:pPr>
              <w:pStyle w:val="ConsPlusNormal"/>
              <w:rPr>
                <w:color w:val="000000" w:themeColor="text1"/>
              </w:rPr>
            </w:pPr>
            <w:r w:rsidRPr="007A7D8A">
              <w:rPr>
                <w:color w:val="000000" w:themeColor="text1"/>
              </w:rPr>
              <w:t xml:space="preserve">Электромагнитная совместимость технических средств. Станки металлообрабатывающие. Часть 1. </w:t>
            </w:r>
            <w:proofErr w:type="spellStart"/>
            <w:r w:rsidRPr="007A7D8A">
              <w:rPr>
                <w:color w:val="000000" w:themeColor="text1"/>
              </w:rPr>
              <w:t>Помехоэмиссия</w:t>
            </w:r>
            <w:proofErr w:type="spellEnd"/>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и 5</w:t>
            </w:r>
          </w:p>
          <w:p w:rsidR="00EF4B48" w:rsidRPr="007A7D8A" w:rsidRDefault="00EF4B48">
            <w:pPr>
              <w:pStyle w:val="ConsPlusNormal"/>
              <w:jc w:val="center"/>
              <w:rPr>
                <w:color w:val="000000" w:themeColor="text1"/>
              </w:rPr>
            </w:pPr>
            <w:r w:rsidRPr="007A7D8A">
              <w:rPr>
                <w:color w:val="000000" w:themeColor="text1"/>
              </w:rPr>
              <w:lastRenderedPageBreak/>
              <w:t>ГОСТ EN 50370-2-2012</w:t>
            </w:r>
          </w:p>
        </w:tc>
        <w:tc>
          <w:tcPr>
            <w:tcW w:w="4082" w:type="dxa"/>
          </w:tcPr>
          <w:p w:rsidR="00EF4B48" w:rsidRPr="007A7D8A" w:rsidRDefault="00EF4B48">
            <w:pPr>
              <w:pStyle w:val="ConsPlusNormal"/>
              <w:rPr>
                <w:color w:val="000000" w:themeColor="text1"/>
              </w:rPr>
            </w:pPr>
            <w:r w:rsidRPr="007A7D8A">
              <w:rPr>
                <w:color w:val="000000" w:themeColor="text1"/>
              </w:rPr>
              <w:lastRenderedPageBreak/>
              <w:t xml:space="preserve">Электромагнитная совместимость </w:t>
            </w:r>
            <w:r w:rsidRPr="007A7D8A">
              <w:rPr>
                <w:color w:val="000000" w:themeColor="text1"/>
              </w:rPr>
              <w:lastRenderedPageBreak/>
              <w:t>технических средств. Станки металлообрабатывающие. Часть 2. Помехоустойчивость</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13</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6</w:t>
            </w:r>
          </w:p>
          <w:p w:rsidR="00EF4B48" w:rsidRPr="007A7D8A" w:rsidRDefault="00EF4B48">
            <w:pPr>
              <w:pStyle w:val="ConsPlusNormal"/>
              <w:jc w:val="center"/>
              <w:rPr>
                <w:color w:val="000000" w:themeColor="text1"/>
              </w:rPr>
            </w:pPr>
            <w:r w:rsidRPr="007A7D8A">
              <w:rPr>
                <w:color w:val="000000" w:themeColor="text1"/>
              </w:rPr>
              <w:t>ГОСТ EN 55103-1-2013</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Электромагнитные помехи от профессиональной аудио-, видео-, аудиовизуальной аппаратуры и аппаратуры управления световыми приборами для зрелищных мероприятий. Нормы и методы измерений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14</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5 и 6</w:t>
            </w:r>
          </w:p>
          <w:p w:rsidR="00EF4B48" w:rsidRPr="007A7D8A" w:rsidRDefault="00EF4B48">
            <w:pPr>
              <w:pStyle w:val="ConsPlusNormal"/>
              <w:jc w:val="center"/>
              <w:rPr>
                <w:color w:val="000000" w:themeColor="text1"/>
              </w:rPr>
            </w:pPr>
            <w:r w:rsidRPr="007A7D8A">
              <w:rPr>
                <w:color w:val="000000" w:themeColor="text1"/>
              </w:rPr>
              <w:t>ГОСТ 30805.12-2002</w:t>
            </w:r>
          </w:p>
          <w:p w:rsidR="00EF4B48" w:rsidRPr="007A7D8A" w:rsidRDefault="00EF4B48">
            <w:pPr>
              <w:pStyle w:val="ConsPlusNormal"/>
              <w:jc w:val="center"/>
              <w:rPr>
                <w:color w:val="000000" w:themeColor="text1"/>
              </w:rPr>
            </w:pPr>
            <w:r w:rsidRPr="007A7D8A">
              <w:rPr>
                <w:color w:val="000000" w:themeColor="text1"/>
              </w:rPr>
              <w:t>(СИСПР 12-97)</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Радиопомехи индустриальные от самоходных средств, моторных лодок и устройств с двигателями внутреннего сгорания. Нормы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15</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5 и 6</w:t>
            </w:r>
          </w:p>
          <w:p w:rsidR="00EF4B48" w:rsidRPr="007A7D8A" w:rsidRDefault="00EF4B48">
            <w:pPr>
              <w:pStyle w:val="ConsPlusNormal"/>
              <w:jc w:val="center"/>
              <w:rPr>
                <w:color w:val="000000" w:themeColor="text1"/>
              </w:rPr>
            </w:pPr>
            <w:r w:rsidRPr="007A7D8A">
              <w:rPr>
                <w:color w:val="000000" w:themeColor="text1"/>
              </w:rPr>
              <w:t>ГОСТ 30805.13-2013</w:t>
            </w:r>
          </w:p>
          <w:p w:rsidR="00EF4B48" w:rsidRPr="007A7D8A" w:rsidRDefault="00EF4B48">
            <w:pPr>
              <w:pStyle w:val="ConsPlusNormal"/>
              <w:jc w:val="center"/>
              <w:rPr>
                <w:color w:val="000000" w:themeColor="text1"/>
              </w:rPr>
            </w:pPr>
            <w:r w:rsidRPr="007A7D8A">
              <w:rPr>
                <w:color w:val="000000" w:themeColor="text1"/>
              </w:rPr>
              <w:t>(CISPR 13:2006)</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Радиовещательные приемники, телевизоры и другая бытовая радиоэлектронная аппаратура. Радиопомехи индустриальные. Нормы и методы измерений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16</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97" w:history="1">
              <w:r w:rsidR="00EF4B48" w:rsidRPr="007A7D8A">
                <w:rPr>
                  <w:color w:val="000000" w:themeColor="text1"/>
                </w:rPr>
                <w:t>разделы 5</w:t>
              </w:r>
            </w:hyperlink>
            <w:r w:rsidR="00EF4B48" w:rsidRPr="007A7D8A">
              <w:rPr>
                <w:color w:val="000000" w:themeColor="text1"/>
              </w:rPr>
              <w:t xml:space="preserve"> - </w:t>
            </w:r>
            <w:hyperlink r:id="rId98" w:history="1">
              <w:r w:rsidR="00EF4B48" w:rsidRPr="007A7D8A">
                <w:rPr>
                  <w:color w:val="000000" w:themeColor="text1"/>
                </w:rPr>
                <w:t>8</w:t>
              </w:r>
            </w:hyperlink>
          </w:p>
          <w:p w:rsidR="00EF4B48" w:rsidRPr="007A7D8A" w:rsidRDefault="00EF4B48">
            <w:pPr>
              <w:pStyle w:val="ConsPlusNormal"/>
              <w:jc w:val="center"/>
              <w:rPr>
                <w:color w:val="000000" w:themeColor="text1"/>
              </w:rPr>
            </w:pPr>
            <w:r w:rsidRPr="007A7D8A">
              <w:rPr>
                <w:color w:val="000000" w:themeColor="text1"/>
              </w:rPr>
              <w:t>ГОСТ 30805.14.1-2013</w:t>
            </w:r>
          </w:p>
          <w:p w:rsidR="00EF4B48" w:rsidRPr="007A7D8A" w:rsidRDefault="00EF4B48">
            <w:pPr>
              <w:pStyle w:val="ConsPlusNormal"/>
              <w:jc w:val="center"/>
              <w:rPr>
                <w:color w:val="000000" w:themeColor="text1"/>
              </w:rPr>
            </w:pPr>
            <w:r w:rsidRPr="007A7D8A">
              <w:rPr>
                <w:color w:val="000000" w:themeColor="text1"/>
              </w:rPr>
              <w:t>(CISPR 14-1:2005)</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Бытовые приборы, электрические инструменты и аналогичные устройства. Радиопомехи индустриальные. Нормы и методы измерений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17</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7-11</w:t>
            </w:r>
          </w:p>
          <w:p w:rsidR="00EF4B48" w:rsidRPr="007A7D8A" w:rsidRDefault="00EF4B48">
            <w:pPr>
              <w:pStyle w:val="ConsPlusNormal"/>
              <w:jc w:val="center"/>
              <w:rPr>
                <w:color w:val="000000" w:themeColor="text1"/>
              </w:rPr>
            </w:pPr>
            <w:r w:rsidRPr="007A7D8A">
              <w:rPr>
                <w:color w:val="000000" w:themeColor="text1"/>
              </w:rPr>
              <w:t>ГОСТ 30805.22-2013</w:t>
            </w:r>
          </w:p>
          <w:p w:rsidR="00EF4B48" w:rsidRPr="007A7D8A" w:rsidRDefault="00EF4B48">
            <w:pPr>
              <w:pStyle w:val="ConsPlusNormal"/>
              <w:jc w:val="center"/>
              <w:rPr>
                <w:color w:val="000000" w:themeColor="text1"/>
              </w:rPr>
            </w:pPr>
            <w:r w:rsidRPr="007A7D8A">
              <w:rPr>
                <w:color w:val="000000" w:themeColor="text1"/>
              </w:rPr>
              <w:t>(CISPR 22:2006)</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Оборудование информационных технологий. Радиопомехи индустриальные. Нормы и методы измерений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18</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C3374E">
            <w:pPr>
              <w:pStyle w:val="ConsPlusNormal"/>
              <w:jc w:val="center"/>
              <w:rPr>
                <w:color w:val="000000" w:themeColor="text1"/>
              </w:rPr>
            </w:pPr>
            <w:hyperlink r:id="rId99" w:history="1">
              <w:r w:rsidR="00EF4B48" w:rsidRPr="007A7D8A">
                <w:rPr>
                  <w:color w:val="000000" w:themeColor="text1"/>
                </w:rPr>
                <w:t>подразделы 6.1</w:t>
              </w:r>
            </w:hyperlink>
            <w:r w:rsidR="00EF4B48" w:rsidRPr="007A7D8A">
              <w:rPr>
                <w:color w:val="000000" w:themeColor="text1"/>
              </w:rPr>
              <w:t xml:space="preserve"> - </w:t>
            </w:r>
            <w:hyperlink r:id="rId100" w:history="1">
              <w:r w:rsidR="00EF4B48" w:rsidRPr="007A7D8A">
                <w:rPr>
                  <w:color w:val="000000" w:themeColor="text1"/>
                </w:rPr>
                <w:t>6.6</w:t>
              </w:r>
            </w:hyperlink>
          </w:p>
          <w:p w:rsidR="00EF4B48" w:rsidRPr="007A7D8A" w:rsidRDefault="00EF4B48">
            <w:pPr>
              <w:pStyle w:val="ConsPlusNormal"/>
              <w:jc w:val="center"/>
              <w:rPr>
                <w:color w:val="000000" w:themeColor="text1"/>
              </w:rPr>
            </w:pPr>
            <w:r w:rsidRPr="007A7D8A">
              <w:rPr>
                <w:color w:val="000000" w:themeColor="text1"/>
              </w:rPr>
              <w:t>ГОСТ 32143-2013</w:t>
            </w:r>
          </w:p>
          <w:p w:rsidR="00EF4B48" w:rsidRPr="007A7D8A" w:rsidRDefault="00EF4B48">
            <w:pPr>
              <w:pStyle w:val="ConsPlusNormal"/>
              <w:jc w:val="center"/>
              <w:rPr>
                <w:color w:val="000000" w:themeColor="text1"/>
              </w:rPr>
            </w:pPr>
            <w:r w:rsidRPr="007A7D8A">
              <w:rPr>
                <w:color w:val="000000" w:themeColor="text1"/>
              </w:rPr>
              <w:t>(EN 12015:2004)</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Лифты, эскалаторы и пассажирские конвейеры. </w:t>
            </w:r>
            <w:proofErr w:type="spellStart"/>
            <w:r w:rsidRPr="007A7D8A">
              <w:rPr>
                <w:color w:val="000000" w:themeColor="text1"/>
              </w:rPr>
              <w:t>Помехоэмиссия</w:t>
            </w:r>
            <w:proofErr w:type="spellEnd"/>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19</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6 СТБ МЭК 61000-3-2-2006</w:t>
            </w:r>
          </w:p>
        </w:tc>
        <w:tc>
          <w:tcPr>
            <w:tcW w:w="4082" w:type="dxa"/>
          </w:tcPr>
          <w:p w:rsidR="00EF4B48" w:rsidRPr="007A7D8A" w:rsidRDefault="00EF4B48">
            <w:pPr>
              <w:pStyle w:val="ConsPlusNormal"/>
              <w:rPr>
                <w:color w:val="000000" w:themeColor="text1"/>
              </w:rPr>
            </w:pPr>
            <w:r w:rsidRPr="007A7D8A">
              <w:rPr>
                <w:color w:val="000000" w:themeColor="text1"/>
              </w:rPr>
              <w:t xml:space="preserve">Электромагнитная совместимость. Часть 3-2. Нормы. Нормы эмиссии гармонических составляющих тока для оборудования с потребляемым током </w:t>
            </w:r>
            <w:r w:rsidR="00C3374E" w:rsidRPr="007A7D8A">
              <w:rPr>
                <w:color w:val="000000" w:themeColor="text1"/>
                <w:position w:val="-4"/>
              </w:rPr>
              <w:pict>
                <v:shape id="_x0000_i1028" style="width:10.9pt;height:13.4pt" coordsize="" o:spt="100" adj="0,,0" path="" stroked="f">
                  <v:stroke joinstyle="miter"/>
                  <v:imagedata r:id="rId101" o:title="base_2_174951_8"/>
                  <v:formulas/>
                  <v:path o:connecttype="segments"/>
                </v:shape>
              </w:pict>
            </w:r>
            <w:r w:rsidRPr="007A7D8A">
              <w:rPr>
                <w:color w:val="000000" w:themeColor="text1"/>
              </w:rPr>
              <w:t xml:space="preserve"> 16 А в одной фазе</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20</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и 6</w:t>
            </w:r>
          </w:p>
          <w:p w:rsidR="00EF4B48" w:rsidRPr="007A7D8A" w:rsidRDefault="00EF4B48">
            <w:pPr>
              <w:pStyle w:val="ConsPlusNormal"/>
              <w:jc w:val="center"/>
              <w:rPr>
                <w:color w:val="000000" w:themeColor="text1"/>
              </w:rPr>
            </w:pPr>
            <w:r w:rsidRPr="007A7D8A">
              <w:rPr>
                <w:color w:val="000000" w:themeColor="text1"/>
              </w:rPr>
              <w:t>СТБ IEC 61000-3-3-2011</w:t>
            </w:r>
          </w:p>
        </w:tc>
        <w:tc>
          <w:tcPr>
            <w:tcW w:w="4082" w:type="dxa"/>
          </w:tcPr>
          <w:p w:rsidR="00EF4B48" w:rsidRPr="007A7D8A" w:rsidRDefault="00EF4B48">
            <w:pPr>
              <w:pStyle w:val="ConsPlusNormal"/>
              <w:rPr>
                <w:color w:val="000000" w:themeColor="text1"/>
              </w:rPr>
            </w:pPr>
            <w:r w:rsidRPr="007A7D8A">
              <w:rPr>
                <w:color w:val="000000" w:themeColor="text1"/>
              </w:rPr>
              <w:t xml:space="preserve">Электромагнитная совместимость. Часть 3-3. Нормы. Ограничение изменений, колебаний напряжения и </w:t>
            </w:r>
            <w:proofErr w:type="spellStart"/>
            <w:r w:rsidRPr="007A7D8A">
              <w:rPr>
                <w:color w:val="000000" w:themeColor="text1"/>
              </w:rPr>
              <w:t>фликера</w:t>
            </w:r>
            <w:proofErr w:type="spellEnd"/>
            <w:r w:rsidRPr="007A7D8A">
              <w:rPr>
                <w:color w:val="000000" w:themeColor="text1"/>
              </w:rPr>
              <w:t xml:space="preserve"> в низковольтных системах электроснабжения для оборудования с номинальным током </w:t>
            </w:r>
            <w:r w:rsidR="00C3374E" w:rsidRPr="007A7D8A">
              <w:rPr>
                <w:color w:val="000000" w:themeColor="text1"/>
                <w:position w:val="-4"/>
              </w:rPr>
              <w:pict>
                <v:shape id="_x0000_i1029" style="width:10.9pt;height:13.4pt" coordsize="" o:spt="100" adj="0,,0" path="" stroked="f">
                  <v:stroke joinstyle="miter"/>
                  <v:imagedata r:id="rId101" o:title="base_2_174951_9"/>
                  <v:formulas/>
                  <v:path o:connecttype="segments"/>
                </v:shape>
              </w:pict>
            </w:r>
            <w:r w:rsidRPr="007A7D8A">
              <w:rPr>
                <w:color w:val="000000" w:themeColor="text1"/>
              </w:rPr>
              <w:t xml:space="preserve"> 16 А в одной фазе, которое не подлежит условному соединению</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21</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6</w:t>
            </w:r>
          </w:p>
          <w:p w:rsidR="00EF4B48" w:rsidRPr="007A7D8A" w:rsidRDefault="00EF4B48">
            <w:pPr>
              <w:pStyle w:val="ConsPlusNormal"/>
              <w:jc w:val="center"/>
              <w:rPr>
                <w:color w:val="000000" w:themeColor="text1"/>
              </w:rPr>
            </w:pPr>
            <w:r w:rsidRPr="007A7D8A">
              <w:rPr>
                <w:color w:val="000000" w:themeColor="text1"/>
              </w:rPr>
              <w:t>СТБ МЭК 61000-3-11-2005</w:t>
            </w:r>
          </w:p>
        </w:tc>
        <w:tc>
          <w:tcPr>
            <w:tcW w:w="4082" w:type="dxa"/>
          </w:tcPr>
          <w:p w:rsidR="00EF4B48" w:rsidRPr="007A7D8A" w:rsidRDefault="00EF4B48">
            <w:pPr>
              <w:pStyle w:val="ConsPlusNormal"/>
              <w:rPr>
                <w:color w:val="000000" w:themeColor="text1"/>
              </w:rPr>
            </w:pPr>
            <w:r w:rsidRPr="007A7D8A">
              <w:rPr>
                <w:color w:val="000000" w:themeColor="text1"/>
              </w:rPr>
              <w:t xml:space="preserve">Электромагнитная совместимость. Часть 3-11. Нормы. Ограничение изменений, колебаний напряжения и </w:t>
            </w:r>
            <w:proofErr w:type="spellStart"/>
            <w:r w:rsidRPr="007A7D8A">
              <w:rPr>
                <w:color w:val="000000" w:themeColor="text1"/>
              </w:rPr>
              <w:t>фликера</w:t>
            </w:r>
            <w:proofErr w:type="spellEnd"/>
            <w:r w:rsidRPr="007A7D8A">
              <w:rPr>
                <w:color w:val="000000" w:themeColor="text1"/>
              </w:rPr>
              <w:t xml:space="preserve"> в низковольтных системах электроснабжения для оборудования с номинальным током &lt; 75 А, которое подлежит условному соединению</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22</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и 7</w:t>
            </w:r>
          </w:p>
          <w:p w:rsidR="00EF4B48" w:rsidRPr="007A7D8A" w:rsidRDefault="00EF4B48">
            <w:pPr>
              <w:pStyle w:val="ConsPlusNormal"/>
              <w:jc w:val="center"/>
              <w:rPr>
                <w:color w:val="000000" w:themeColor="text1"/>
              </w:rPr>
            </w:pPr>
            <w:r w:rsidRPr="007A7D8A">
              <w:rPr>
                <w:color w:val="000000" w:themeColor="text1"/>
              </w:rPr>
              <w:t>СТБ IEC 61000-3-12-2009</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Часть 3-12. Нормы. Нормы для гармонических составляющих тока, создаваемых оборудованием, подключаемым к низковольтным системам электроснабжения общего назначения, с потребляемым током более 16 А и не более 75 А в одной фазе</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23</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6 - 10</w:t>
            </w:r>
          </w:p>
          <w:p w:rsidR="00EF4B48" w:rsidRPr="007A7D8A" w:rsidRDefault="00EF4B48">
            <w:pPr>
              <w:pStyle w:val="ConsPlusNormal"/>
              <w:jc w:val="center"/>
              <w:rPr>
                <w:color w:val="000000" w:themeColor="text1"/>
              </w:rPr>
            </w:pPr>
            <w:r w:rsidRPr="007A7D8A">
              <w:rPr>
                <w:color w:val="000000" w:themeColor="text1"/>
              </w:rPr>
              <w:t>СТБ IEC 61000-6-3-2012</w:t>
            </w:r>
          </w:p>
        </w:tc>
        <w:tc>
          <w:tcPr>
            <w:tcW w:w="4082" w:type="dxa"/>
          </w:tcPr>
          <w:p w:rsidR="00EF4B48" w:rsidRPr="007A7D8A" w:rsidRDefault="00EF4B48">
            <w:pPr>
              <w:pStyle w:val="ConsPlusNormal"/>
              <w:rPr>
                <w:color w:val="000000" w:themeColor="text1"/>
              </w:rPr>
            </w:pPr>
            <w:r w:rsidRPr="007A7D8A">
              <w:rPr>
                <w:color w:val="000000" w:themeColor="text1"/>
              </w:rPr>
              <w:t xml:space="preserve">Электромагнитная совместимость. Часть 6-3. Общие стандарты. Нормы </w:t>
            </w:r>
            <w:proofErr w:type="spellStart"/>
            <w:r w:rsidRPr="007A7D8A">
              <w:rPr>
                <w:color w:val="000000" w:themeColor="text1"/>
              </w:rPr>
              <w:t>помехоэмиссии</w:t>
            </w:r>
            <w:proofErr w:type="spellEnd"/>
            <w:r w:rsidRPr="007A7D8A">
              <w:rPr>
                <w:color w:val="000000" w:themeColor="text1"/>
              </w:rPr>
              <w:t xml:space="preserve"> оборудования, предназначенного для установки в жилых, коммерческих зонах и промышленных зонах с малым энергопотреблением</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24</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и 5</w:t>
            </w:r>
          </w:p>
          <w:p w:rsidR="00EF4B48" w:rsidRPr="007A7D8A" w:rsidRDefault="00EF4B48">
            <w:pPr>
              <w:pStyle w:val="ConsPlusNormal"/>
              <w:jc w:val="center"/>
              <w:rPr>
                <w:color w:val="000000" w:themeColor="text1"/>
              </w:rPr>
            </w:pPr>
            <w:r w:rsidRPr="007A7D8A">
              <w:rPr>
                <w:color w:val="000000" w:themeColor="text1"/>
              </w:rPr>
              <w:t>СТБ ЕН 50270-2004</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Приборы электрические для обнаружения и измерения горючих газов, токсичных газов или кислорода</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25</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и 5</w:t>
            </w:r>
          </w:p>
          <w:p w:rsidR="00EF4B48" w:rsidRPr="007A7D8A" w:rsidRDefault="00EF4B48">
            <w:pPr>
              <w:pStyle w:val="ConsPlusNormal"/>
              <w:jc w:val="center"/>
              <w:rPr>
                <w:color w:val="000000" w:themeColor="text1"/>
              </w:rPr>
            </w:pPr>
            <w:r w:rsidRPr="007A7D8A">
              <w:rPr>
                <w:color w:val="000000" w:themeColor="text1"/>
              </w:rPr>
              <w:t>СТБ EN 50370-1-2008</w:t>
            </w:r>
          </w:p>
        </w:tc>
        <w:tc>
          <w:tcPr>
            <w:tcW w:w="4082" w:type="dxa"/>
          </w:tcPr>
          <w:p w:rsidR="00EF4B48" w:rsidRPr="007A7D8A" w:rsidRDefault="00EF4B48">
            <w:pPr>
              <w:pStyle w:val="ConsPlusNormal"/>
              <w:rPr>
                <w:color w:val="000000" w:themeColor="text1"/>
              </w:rPr>
            </w:pPr>
            <w:r w:rsidRPr="007A7D8A">
              <w:rPr>
                <w:color w:val="000000" w:themeColor="text1"/>
              </w:rPr>
              <w:t xml:space="preserve">Электромагнитная совместимость. Станки металлообрабатывающие. Часть 1. </w:t>
            </w:r>
            <w:proofErr w:type="spellStart"/>
            <w:r w:rsidRPr="007A7D8A">
              <w:rPr>
                <w:color w:val="000000" w:themeColor="text1"/>
              </w:rPr>
              <w:t>Помехоэмиссия</w:t>
            </w:r>
            <w:proofErr w:type="spellEnd"/>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26</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и 5</w:t>
            </w:r>
          </w:p>
          <w:p w:rsidR="00EF4B48" w:rsidRPr="007A7D8A" w:rsidRDefault="00EF4B48">
            <w:pPr>
              <w:pStyle w:val="ConsPlusNormal"/>
              <w:jc w:val="center"/>
              <w:rPr>
                <w:color w:val="000000" w:themeColor="text1"/>
              </w:rPr>
            </w:pPr>
            <w:r w:rsidRPr="007A7D8A">
              <w:rPr>
                <w:color w:val="000000" w:themeColor="text1"/>
              </w:rPr>
              <w:t>СТБ EN 50370-2-2008</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Станки металлообрабатывающие. Часть 2. Помехоустойчивость</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27</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7 - 10 и 12</w:t>
            </w:r>
          </w:p>
          <w:p w:rsidR="00EF4B48" w:rsidRPr="007A7D8A" w:rsidRDefault="00EF4B48">
            <w:pPr>
              <w:pStyle w:val="ConsPlusNormal"/>
              <w:jc w:val="center"/>
              <w:rPr>
                <w:color w:val="000000" w:themeColor="text1"/>
              </w:rPr>
            </w:pPr>
            <w:r w:rsidRPr="007A7D8A">
              <w:rPr>
                <w:color w:val="000000" w:themeColor="text1"/>
              </w:rPr>
              <w:t>СТБ EN 55011-2012</w:t>
            </w:r>
          </w:p>
        </w:tc>
        <w:tc>
          <w:tcPr>
            <w:tcW w:w="4082" w:type="dxa"/>
          </w:tcPr>
          <w:p w:rsidR="00EF4B48" w:rsidRPr="007A7D8A" w:rsidRDefault="00EF4B48">
            <w:pPr>
              <w:pStyle w:val="ConsPlusNormal"/>
              <w:rPr>
                <w:color w:val="000000" w:themeColor="text1"/>
              </w:rPr>
            </w:pPr>
            <w:r w:rsidRPr="007A7D8A">
              <w:rPr>
                <w:color w:val="000000" w:themeColor="text1"/>
              </w:rPr>
              <w:t xml:space="preserve">Электромагнитная совместимость. Радиопомехи от промышленных, научных и медицинских (ПНМ) </w:t>
            </w:r>
            <w:r w:rsidRPr="007A7D8A">
              <w:rPr>
                <w:color w:val="000000" w:themeColor="text1"/>
              </w:rPr>
              <w:lastRenderedPageBreak/>
              <w:t>высокочастотных устройств. Нормы и методы измерений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28</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5 - 8</w:t>
            </w:r>
          </w:p>
          <w:p w:rsidR="00EF4B48" w:rsidRPr="007A7D8A" w:rsidRDefault="00EF4B48">
            <w:pPr>
              <w:pStyle w:val="ConsPlusNormal"/>
              <w:jc w:val="center"/>
              <w:rPr>
                <w:color w:val="000000" w:themeColor="text1"/>
              </w:rPr>
            </w:pPr>
            <w:r w:rsidRPr="007A7D8A">
              <w:rPr>
                <w:color w:val="000000" w:themeColor="text1"/>
              </w:rPr>
              <w:t>СТБ ЕН 55014-1-2005</w:t>
            </w:r>
          </w:p>
        </w:tc>
        <w:tc>
          <w:tcPr>
            <w:tcW w:w="4082" w:type="dxa"/>
          </w:tcPr>
          <w:p w:rsidR="00EF4B48" w:rsidRPr="007A7D8A" w:rsidRDefault="00EF4B48">
            <w:pPr>
              <w:pStyle w:val="ConsPlusNormal"/>
              <w:rPr>
                <w:color w:val="000000" w:themeColor="text1"/>
              </w:rPr>
            </w:pPr>
            <w:r w:rsidRPr="007A7D8A">
              <w:rPr>
                <w:color w:val="000000" w:themeColor="text1"/>
              </w:rPr>
              <w:t xml:space="preserve">Электромагнитная совместимость. Требования к бытовым электрическим приборам, электрическим инструментам и аналогичным приборам. Часть 1. </w:t>
            </w:r>
            <w:proofErr w:type="spellStart"/>
            <w:r w:rsidRPr="007A7D8A">
              <w:rPr>
                <w:color w:val="000000" w:themeColor="text1"/>
              </w:rPr>
              <w:t>Помехоэмиссия</w:t>
            </w:r>
            <w:proofErr w:type="spellEnd"/>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29</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6 - 10</w:t>
            </w:r>
          </w:p>
          <w:p w:rsidR="00EF4B48" w:rsidRPr="007A7D8A" w:rsidRDefault="00EF4B48">
            <w:pPr>
              <w:pStyle w:val="ConsPlusNormal"/>
              <w:jc w:val="center"/>
              <w:rPr>
                <w:color w:val="000000" w:themeColor="text1"/>
              </w:rPr>
            </w:pPr>
            <w:r w:rsidRPr="007A7D8A">
              <w:rPr>
                <w:color w:val="000000" w:themeColor="text1"/>
              </w:rPr>
              <w:t>СТБ ЕН 55015-2006</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Радиопомехи от электрического светового и аналогичного оборудования. Нормы и методы измерений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30</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7 - 11</w:t>
            </w:r>
          </w:p>
          <w:p w:rsidR="00EF4B48" w:rsidRPr="007A7D8A" w:rsidRDefault="00EF4B48">
            <w:pPr>
              <w:pStyle w:val="ConsPlusNormal"/>
              <w:jc w:val="center"/>
              <w:rPr>
                <w:color w:val="000000" w:themeColor="text1"/>
              </w:rPr>
            </w:pPr>
            <w:r w:rsidRPr="007A7D8A">
              <w:rPr>
                <w:color w:val="000000" w:themeColor="text1"/>
              </w:rPr>
              <w:t>СТБ EN 55022-2012</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Радиопомехи от оборудования информационных технологий. Нормы и методы измерений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31</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5 и 6</w:t>
            </w:r>
          </w:p>
          <w:p w:rsidR="00EF4B48" w:rsidRPr="007A7D8A" w:rsidRDefault="00EF4B48">
            <w:pPr>
              <w:pStyle w:val="ConsPlusNormal"/>
              <w:jc w:val="center"/>
              <w:rPr>
                <w:color w:val="000000" w:themeColor="text1"/>
              </w:rPr>
            </w:pPr>
            <w:r w:rsidRPr="007A7D8A">
              <w:rPr>
                <w:color w:val="000000" w:themeColor="text1"/>
              </w:rPr>
              <w:t>СТБ CISPR 13-2012</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Радиопомехи от радиовещательных приемников, телевизоров и связанного с ними оборудования. Нормы и методы измерений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32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6 - 1</w:t>
            </w:r>
          </w:p>
          <w:p w:rsidR="00EF4B48" w:rsidRPr="007A7D8A" w:rsidRDefault="00EF4B48">
            <w:pPr>
              <w:pStyle w:val="ConsPlusNormal"/>
              <w:jc w:val="center"/>
              <w:rPr>
                <w:color w:val="000000" w:themeColor="text1"/>
              </w:rPr>
            </w:pPr>
            <w:r w:rsidRPr="007A7D8A">
              <w:rPr>
                <w:color w:val="000000" w:themeColor="text1"/>
              </w:rPr>
              <w:t>СТБ IEC 61000-6-4-2012</w:t>
            </w:r>
          </w:p>
        </w:tc>
        <w:tc>
          <w:tcPr>
            <w:tcW w:w="4082" w:type="dxa"/>
          </w:tcPr>
          <w:p w:rsidR="00EF4B48" w:rsidRPr="007A7D8A" w:rsidRDefault="00EF4B48">
            <w:pPr>
              <w:pStyle w:val="ConsPlusNormal"/>
              <w:rPr>
                <w:color w:val="000000" w:themeColor="text1"/>
              </w:rPr>
            </w:pPr>
            <w:r w:rsidRPr="007A7D8A">
              <w:rPr>
                <w:color w:val="000000" w:themeColor="text1"/>
              </w:rPr>
              <w:t xml:space="preserve">Электромагнитная совместимость. Часть 6-4. Общие стандарты. </w:t>
            </w:r>
            <w:proofErr w:type="spellStart"/>
            <w:r w:rsidRPr="007A7D8A">
              <w:rPr>
                <w:color w:val="000000" w:themeColor="text1"/>
              </w:rPr>
              <w:t>Помехоэмиссия</w:t>
            </w:r>
            <w:proofErr w:type="spellEnd"/>
            <w:r w:rsidRPr="007A7D8A">
              <w:rPr>
                <w:color w:val="000000" w:themeColor="text1"/>
              </w:rPr>
              <w:t xml:space="preserve"> от оборудования, предназначенного для установки в промышленных зонах</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33</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и 7</w:t>
            </w:r>
          </w:p>
          <w:p w:rsidR="00EF4B48" w:rsidRPr="007A7D8A" w:rsidRDefault="00EF4B48">
            <w:pPr>
              <w:pStyle w:val="ConsPlusNormal"/>
              <w:jc w:val="center"/>
              <w:rPr>
                <w:color w:val="000000" w:themeColor="text1"/>
              </w:rPr>
            </w:pPr>
            <w:r w:rsidRPr="007A7D8A">
              <w:rPr>
                <w:color w:val="000000" w:themeColor="text1"/>
              </w:rPr>
              <w:t>ГОСТ Р 51317.3.4-2006</w:t>
            </w:r>
          </w:p>
          <w:p w:rsidR="00EF4B48" w:rsidRPr="007A7D8A" w:rsidRDefault="00EF4B48">
            <w:pPr>
              <w:pStyle w:val="ConsPlusNormal"/>
              <w:jc w:val="center"/>
              <w:rPr>
                <w:color w:val="000000" w:themeColor="text1"/>
              </w:rPr>
            </w:pPr>
            <w:r w:rsidRPr="007A7D8A">
              <w:rPr>
                <w:color w:val="000000" w:themeColor="text1"/>
              </w:rPr>
              <w:t>(МЭК 61000-3-4:1998)</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Ограничение эмиссии гармонических составляющих тока техническими средствами с потребляемым током более 16 А, подключаемыми к низковольтным системам электроснабжения. Нормы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34</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51317.3.5-2006</w:t>
            </w:r>
          </w:p>
          <w:p w:rsidR="00EF4B48" w:rsidRPr="007A7D8A" w:rsidRDefault="00EF4B48">
            <w:pPr>
              <w:pStyle w:val="ConsPlusNormal"/>
              <w:jc w:val="center"/>
              <w:rPr>
                <w:color w:val="000000" w:themeColor="text1"/>
              </w:rPr>
            </w:pPr>
            <w:r w:rsidRPr="007A7D8A">
              <w:rPr>
                <w:color w:val="000000" w:themeColor="text1"/>
              </w:rPr>
              <w:t>(МЭК 61000-3-5:1994)</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Ограничение колебаний напряжения и </w:t>
            </w:r>
            <w:proofErr w:type="spellStart"/>
            <w:r w:rsidRPr="007A7D8A">
              <w:rPr>
                <w:color w:val="000000" w:themeColor="text1"/>
              </w:rPr>
              <w:t>фликера</w:t>
            </w:r>
            <w:proofErr w:type="spellEnd"/>
            <w:r w:rsidRPr="007A7D8A">
              <w:rPr>
                <w:color w:val="000000" w:themeColor="text1"/>
              </w:rPr>
              <w:t>, вызываемых техническими средствами с потребляемым током более 16 А, подключаемыми к низковольтным системам электроснабжения. Нормы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35</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02" w:history="1">
              <w:r w:rsidR="00EF4B48" w:rsidRPr="007A7D8A">
                <w:rPr>
                  <w:color w:val="000000" w:themeColor="text1"/>
                </w:rPr>
                <w:t>приложение Н</w:t>
              </w:r>
            </w:hyperlink>
          </w:p>
          <w:p w:rsidR="00EF4B48" w:rsidRPr="007A7D8A" w:rsidRDefault="00EF4B48">
            <w:pPr>
              <w:pStyle w:val="ConsPlusNormal"/>
              <w:jc w:val="center"/>
              <w:rPr>
                <w:color w:val="000000" w:themeColor="text1"/>
              </w:rPr>
            </w:pPr>
            <w:r w:rsidRPr="007A7D8A">
              <w:rPr>
                <w:color w:val="000000" w:themeColor="text1"/>
              </w:rPr>
              <w:t>ГОСТ Р 51327.1-2010</w:t>
            </w:r>
          </w:p>
          <w:p w:rsidR="00EF4B48" w:rsidRPr="007A7D8A" w:rsidRDefault="00EF4B48">
            <w:pPr>
              <w:pStyle w:val="ConsPlusNormal"/>
              <w:jc w:val="center"/>
              <w:rPr>
                <w:color w:val="000000" w:themeColor="text1"/>
              </w:rPr>
            </w:pPr>
            <w:r w:rsidRPr="007A7D8A">
              <w:rPr>
                <w:color w:val="000000" w:themeColor="text1"/>
              </w:rPr>
              <w:t>(МЭК 61009-1:2006)</w:t>
            </w:r>
          </w:p>
        </w:tc>
        <w:tc>
          <w:tcPr>
            <w:tcW w:w="4082" w:type="dxa"/>
          </w:tcPr>
          <w:p w:rsidR="00EF4B48" w:rsidRPr="007A7D8A" w:rsidRDefault="00EF4B48">
            <w:pPr>
              <w:pStyle w:val="ConsPlusNormal"/>
              <w:rPr>
                <w:color w:val="000000" w:themeColor="text1"/>
              </w:rPr>
            </w:pPr>
            <w:r w:rsidRPr="007A7D8A">
              <w:rPr>
                <w:color w:val="000000" w:themeColor="text1"/>
              </w:rPr>
              <w:t>Выключатели автоматические, управляемые дифференциальным током, бытового и аналогичного назначения со встроенной защитой от сверхтоков. Часть 1. Общие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36</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03" w:history="1">
              <w:r w:rsidR="00EF4B48" w:rsidRPr="007A7D8A">
                <w:rPr>
                  <w:color w:val="000000" w:themeColor="text1"/>
                </w:rPr>
                <w:t>разделы 6</w:t>
              </w:r>
            </w:hyperlink>
            <w:r w:rsidR="00EF4B48" w:rsidRPr="007A7D8A">
              <w:rPr>
                <w:color w:val="000000" w:themeColor="text1"/>
              </w:rPr>
              <w:t xml:space="preserve"> - </w:t>
            </w:r>
            <w:hyperlink r:id="rId104" w:history="1">
              <w:r w:rsidR="00EF4B48" w:rsidRPr="007A7D8A">
                <w:rPr>
                  <w:color w:val="000000" w:themeColor="text1"/>
                </w:rPr>
                <w:t>9</w:t>
              </w:r>
            </w:hyperlink>
            <w:r w:rsidR="00EF4B48" w:rsidRPr="007A7D8A">
              <w:rPr>
                <w:color w:val="000000" w:themeColor="text1"/>
              </w:rPr>
              <w:t xml:space="preserve"> и </w:t>
            </w:r>
            <w:hyperlink r:id="rId105" w:history="1">
              <w:r w:rsidR="00EF4B48" w:rsidRPr="007A7D8A">
                <w:rPr>
                  <w:color w:val="000000" w:themeColor="text1"/>
                </w:rPr>
                <w:t>11</w:t>
              </w:r>
            </w:hyperlink>
          </w:p>
          <w:p w:rsidR="00EF4B48" w:rsidRPr="007A7D8A" w:rsidRDefault="00EF4B48">
            <w:pPr>
              <w:pStyle w:val="ConsPlusNormal"/>
              <w:jc w:val="center"/>
              <w:rPr>
                <w:color w:val="000000" w:themeColor="text1"/>
              </w:rPr>
            </w:pPr>
            <w:r w:rsidRPr="007A7D8A">
              <w:rPr>
                <w:color w:val="000000" w:themeColor="text1"/>
              </w:rPr>
              <w:t>ГОСТ Р 51318.11-2006</w:t>
            </w:r>
          </w:p>
          <w:p w:rsidR="00EF4B48" w:rsidRPr="007A7D8A" w:rsidRDefault="00EF4B48">
            <w:pPr>
              <w:pStyle w:val="ConsPlusNormal"/>
              <w:jc w:val="center"/>
              <w:rPr>
                <w:color w:val="000000" w:themeColor="text1"/>
              </w:rPr>
            </w:pPr>
            <w:r w:rsidRPr="007A7D8A">
              <w:rPr>
                <w:color w:val="000000" w:themeColor="text1"/>
              </w:rPr>
              <w:t>(СИСПР 11:2004)</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Промышленные, научные, медицинские и бытовые (ПНМБ) высокочастотные устройства. Радиопомехи индустриальные. Нормы и методы измерений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37</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C3374E">
            <w:pPr>
              <w:pStyle w:val="ConsPlusNormal"/>
              <w:jc w:val="center"/>
              <w:rPr>
                <w:color w:val="000000" w:themeColor="text1"/>
              </w:rPr>
            </w:pPr>
            <w:hyperlink r:id="rId106" w:history="1">
              <w:r w:rsidR="00EF4B48" w:rsidRPr="007A7D8A">
                <w:rPr>
                  <w:color w:val="000000" w:themeColor="text1"/>
                </w:rPr>
                <w:t>разделы 5</w:t>
              </w:r>
            </w:hyperlink>
            <w:r w:rsidR="00EF4B48" w:rsidRPr="007A7D8A">
              <w:rPr>
                <w:color w:val="000000" w:themeColor="text1"/>
              </w:rPr>
              <w:t xml:space="preserve"> и </w:t>
            </w:r>
            <w:hyperlink r:id="rId107" w:history="1">
              <w:r w:rsidR="00EF4B48" w:rsidRPr="007A7D8A">
                <w:rPr>
                  <w:color w:val="000000" w:themeColor="text1"/>
                </w:rPr>
                <w:t>6</w:t>
              </w:r>
            </w:hyperlink>
          </w:p>
          <w:p w:rsidR="00EF4B48" w:rsidRPr="007A7D8A" w:rsidRDefault="00EF4B48">
            <w:pPr>
              <w:pStyle w:val="ConsPlusNormal"/>
              <w:jc w:val="center"/>
              <w:rPr>
                <w:color w:val="000000" w:themeColor="text1"/>
              </w:rPr>
            </w:pPr>
            <w:r w:rsidRPr="007A7D8A">
              <w:rPr>
                <w:color w:val="000000" w:themeColor="text1"/>
              </w:rPr>
              <w:t>ГОСТ Р 51318.12-2012</w:t>
            </w:r>
          </w:p>
          <w:p w:rsidR="00EF4B48" w:rsidRPr="007A7D8A" w:rsidRDefault="00EF4B48">
            <w:pPr>
              <w:pStyle w:val="ConsPlusNormal"/>
              <w:jc w:val="center"/>
              <w:rPr>
                <w:color w:val="000000" w:themeColor="text1"/>
              </w:rPr>
            </w:pPr>
            <w:r w:rsidRPr="007A7D8A">
              <w:rPr>
                <w:color w:val="000000" w:themeColor="text1"/>
              </w:rPr>
              <w:t>(СИСПР 12:2009)</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Транспортные средства, моторные лодки и устройства с двигателями внутреннего сгорания. Характеристики индустриальных радиопомех. Нормы и методы измерений для защиты радиоприемных устройств, размещенных вне подвижных средств</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38</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2</w:t>
            </w:r>
          </w:p>
          <w:p w:rsidR="00EF4B48" w:rsidRPr="007A7D8A" w:rsidRDefault="00EF4B48">
            <w:pPr>
              <w:pStyle w:val="ConsPlusNormal"/>
              <w:jc w:val="center"/>
              <w:rPr>
                <w:color w:val="000000" w:themeColor="text1"/>
              </w:rPr>
            </w:pPr>
            <w:r w:rsidRPr="007A7D8A">
              <w:rPr>
                <w:color w:val="000000" w:themeColor="text1"/>
              </w:rPr>
              <w:t>ГОСТ 22012-82</w:t>
            </w:r>
          </w:p>
        </w:tc>
        <w:tc>
          <w:tcPr>
            <w:tcW w:w="4082" w:type="dxa"/>
          </w:tcPr>
          <w:p w:rsidR="00EF4B48" w:rsidRPr="007A7D8A" w:rsidRDefault="00EF4B48">
            <w:pPr>
              <w:pStyle w:val="ConsPlusNormal"/>
              <w:rPr>
                <w:color w:val="000000" w:themeColor="text1"/>
              </w:rPr>
            </w:pPr>
            <w:r w:rsidRPr="007A7D8A">
              <w:rPr>
                <w:color w:val="000000" w:themeColor="text1"/>
              </w:rPr>
              <w:t>Радиопомехи индустриальные от линий электропередачи и электрических подстанций. Нормы и методы измерений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39</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6</w:t>
            </w:r>
          </w:p>
          <w:p w:rsidR="00EF4B48" w:rsidRPr="007A7D8A" w:rsidRDefault="00EF4B48">
            <w:pPr>
              <w:pStyle w:val="ConsPlusNormal"/>
              <w:jc w:val="center"/>
              <w:rPr>
                <w:color w:val="000000" w:themeColor="text1"/>
              </w:rPr>
            </w:pPr>
            <w:r w:rsidRPr="007A7D8A">
              <w:rPr>
                <w:color w:val="000000" w:themeColor="text1"/>
              </w:rPr>
              <w:t>ГОСТ 30886-2002</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w:t>
            </w:r>
            <w:proofErr w:type="spellStart"/>
            <w:r w:rsidRPr="007A7D8A">
              <w:rPr>
                <w:color w:val="000000" w:themeColor="text1"/>
              </w:rPr>
              <w:t>Помехоэмиссия</w:t>
            </w:r>
            <w:proofErr w:type="spellEnd"/>
            <w:r w:rsidRPr="007A7D8A">
              <w:rPr>
                <w:color w:val="000000" w:themeColor="text1"/>
              </w:rPr>
              <w:t xml:space="preserve"> от профессиональной аудио-, видео-, аудиовизуальной аппаратуры и аппаратуры управления световыми приборами для зрелищных мероприятий. Нормы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40</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6</w:t>
            </w:r>
          </w:p>
          <w:p w:rsidR="00EF4B48" w:rsidRPr="007A7D8A" w:rsidRDefault="00EF4B48">
            <w:pPr>
              <w:pStyle w:val="ConsPlusNormal"/>
              <w:jc w:val="center"/>
              <w:rPr>
                <w:color w:val="000000" w:themeColor="text1"/>
              </w:rPr>
            </w:pPr>
            <w:r w:rsidRPr="007A7D8A">
              <w:rPr>
                <w:color w:val="000000" w:themeColor="text1"/>
              </w:rPr>
              <w:t>ГОСТ 32135-2013</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w:t>
            </w:r>
            <w:proofErr w:type="spellStart"/>
            <w:r w:rsidRPr="007A7D8A">
              <w:rPr>
                <w:color w:val="000000" w:themeColor="text1"/>
              </w:rPr>
              <w:t>Помехоэмиссия</w:t>
            </w:r>
            <w:proofErr w:type="spellEnd"/>
            <w:r w:rsidRPr="007A7D8A">
              <w:rPr>
                <w:color w:val="000000" w:themeColor="text1"/>
              </w:rPr>
              <w:t xml:space="preserve"> от профессиональной аудио-, видео-, аудиовизуальной аппаратуры и аппаратуры управления световыми приборами для зрелищных мероприятий. Нормы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41</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и 7</w:t>
            </w:r>
          </w:p>
          <w:p w:rsidR="00EF4B48" w:rsidRPr="007A7D8A" w:rsidRDefault="00EF4B48">
            <w:pPr>
              <w:pStyle w:val="ConsPlusNormal"/>
              <w:jc w:val="center"/>
              <w:rPr>
                <w:color w:val="000000" w:themeColor="text1"/>
              </w:rPr>
            </w:pPr>
            <w:r w:rsidRPr="007A7D8A">
              <w:rPr>
                <w:color w:val="000000" w:themeColor="text1"/>
              </w:rPr>
              <w:t>СТ РК 2141-2011</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Ограничение гармонических составляющих тока, </w:t>
            </w:r>
            <w:r w:rsidRPr="007A7D8A">
              <w:rPr>
                <w:color w:val="000000" w:themeColor="text1"/>
              </w:rPr>
              <w:lastRenderedPageBreak/>
              <w:t>создаваемых техническими средствами с потребляемым током более 16 А, но не более 75 А (в одной фазе), подключаемыми к низковольтным системам электроснабжения общего назначения. Нормы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lastRenderedPageBreak/>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42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 РК 2163-2011</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Ограничение колебаний напряжения и </w:t>
            </w:r>
            <w:proofErr w:type="spellStart"/>
            <w:r w:rsidRPr="007A7D8A">
              <w:rPr>
                <w:color w:val="000000" w:themeColor="text1"/>
              </w:rPr>
              <w:t>фликера</w:t>
            </w:r>
            <w:proofErr w:type="spellEnd"/>
            <w:r w:rsidRPr="007A7D8A">
              <w:rPr>
                <w:color w:val="000000" w:themeColor="text1"/>
              </w:rPr>
              <w:t>, вызываемых техническими средствами с потребляемым током более 16 А, подключаемыми к низковольтным системам электроснабжения. Нормы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43</w:t>
            </w:r>
          </w:p>
        </w:tc>
        <w:tc>
          <w:tcPr>
            <w:tcW w:w="1304" w:type="dxa"/>
            <w:vMerge w:val="restart"/>
            <w:tcBorders>
              <w:top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6</w:t>
            </w:r>
          </w:p>
          <w:p w:rsidR="00EF4B48" w:rsidRPr="007A7D8A" w:rsidRDefault="00EF4B48">
            <w:pPr>
              <w:pStyle w:val="ConsPlusNormal"/>
              <w:jc w:val="center"/>
              <w:rPr>
                <w:color w:val="000000" w:themeColor="text1"/>
              </w:rPr>
            </w:pPr>
            <w:r w:rsidRPr="007A7D8A">
              <w:rPr>
                <w:color w:val="000000" w:themeColor="text1"/>
              </w:rPr>
              <w:t>СТ РК ГОСТ Р 51317.3.11-2009</w:t>
            </w:r>
          </w:p>
        </w:tc>
        <w:tc>
          <w:tcPr>
            <w:tcW w:w="4082" w:type="dxa"/>
          </w:tcPr>
          <w:p w:rsidR="00EF4B48" w:rsidRPr="007A7D8A" w:rsidRDefault="00EF4B48">
            <w:pPr>
              <w:pStyle w:val="ConsPlusNormal"/>
              <w:rPr>
                <w:color w:val="000000" w:themeColor="text1"/>
              </w:rPr>
            </w:pPr>
            <w:r w:rsidRPr="007A7D8A">
              <w:rPr>
                <w:color w:val="000000" w:themeColor="text1"/>
              </w:rPr>
              <w:t xml:space="preserve">Государственная система обеспечения единства измерений Республики Казахстан. Совместимость технических средств электромагнитная. Ограничение изменений напряжения, колебаний напряжения и </w:t>
            </w:r>
            <w:proofErr w:type="spellStart"/>
            <w:r w:rsidRPr="007A7D8A">
              <w:rPr>
                <w:color w:val="000000" w:themeColor="text1"/>
              </w:rPr>
              <w:t>фликера</w:t>
            </w:r>
            <w:proofErr w:type="spellEnd"/>
            <w:r w:rsidRPr="007A7D8A">
              <w:rPr>
                <w:color w:val="000000" w:themeColor="text1"/>
              </w:rPr>
              <w:t xml:space="preserve"> в низковольтных системах электроснабжения общего назначения. Технические средства с потребляемым током не более 75 А, подключаемые к электрической сети при определенных условиях. Нормы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44</w:t>
            </w:r>
          </w:p>
        </w:tc>
        <w:tc>
          <w:tcPr>
            <w:tcW w:w="1304" w:type="dxa"/>
            <w:vMerge/>
            <w:tcBorders>
              <w:top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5 - 8</w:t>
            </w:r>
          </w:p>
          <w:p w:rsidR="00EF4B48" w:rsidRPr="007A7D8A" w:rsidRDefault="00EF4B48">
            <w:pPr>
              <w:pStyle w:val="ConsPlusNormal"/>
              <w:jc w:val="center"/>
              <w:rPr>
                <w:color w:val="000000" w:themeColor="text1"/>
              </w:rPr>
            </w:pPr>
            <w:r w:rsidRPr="007A7D8A">
              <w:rPr>
                <w:color w:val="000000" w:themeColor="text1"/>
              </w:rPr>
              <w:t>СТ РК ГОСТ Р 51318.14.1-2009</w:t>
            </w:r>
          </w:p>
        </w:tc>
        <w:tc>
          <w:tcPr>
            <w:tcW w:w="4082" w:type="dxa"/>
          </w:tcPr>
          <w:p w:rsidR="00EF4B48" w:rsidRPr="007A7D8A" w:rsidRDefault="00EF4B48">
            <w:pPr>
              <w:pStyle w:val="ConsPlusNormal"/>
              <w:rPr>
                <w:color w:val="000000" w:themeColor="text1"/>
              </w:rPr>
            </w:pPr>
            <w:r w:rsidRPr="007A7D8A">
              <w:rPr>
                <w:color w:val="000000" w:themeColor="text1"/>
              </w:rPr>
              <w:t xml:space="preserve">Государственная система обеспечения единства измерений Республики Казахстан. Электромагнитная совместимость. Требования к электрическим бытовым приборам, электрическим инструментам и аналогичным приборам. </w:t>
            </w:r>
            <w:proofErr w:type="spellStart"/>
            <w:r w:rsidRPr="007A7D8A">
              <w:rPr>
                <w:color w:val="000000" w:themeColor="text1"/>
              </w:rPr>
              <w:t>Помехоэмиссия</w:t>
            </w:r>
            <w:proofErr w:type="spellEnd"/>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45</w:t>
            </w:r>
          </w:p>
        </w:tc>
        <w:tc>
          <w:tcPr>
            <w:tcW w:w="1304" w:type="dxa"/>
            <w:vMerge/>
            <w:tcBorders>
              <w:top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подразделы 6.1 - 6.6</w:t>
            </w:r>
          </w:p>
          <w:p w:rsidR="00EF4B48" w:rsidRPr="007A7D8A" w:rsidRDefault="00EF4B48">
            <w:pPr>
              <w:pStyle w:val="ConsPlusNormal"/>
              <w:jc w:val="center"/>
              <w:rPr>
                <w:color w:val="000000" w:themeColor="text1"/>
              </w:rPr>
            </w:pPr>
            <w:r w:rsidRPr="007A7D8A">
              <w:rPr>
                <w:color w:val="000000" w:themeColor="text1"/>
              </w:rPr>
              <w:t>СТ РК ГОСТ Р 52506-2008</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Радиопомехи индустриальные от лифтов, эскалаторов и пассажирских конвейеров. Нормы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46</w:t>
            </w:r>
          </w:p>
        </w:tc>
        <w:tc>
          <w:tcPr>
            <w:tcW w:w="1304" w:type="dxa"/>
            <w:vMerge/>
            <w:tcBorders>
              <w:top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08" w:history="1">
              <w:r w:rsidR="00EF4B48" w:rsidRPr="007A7D8A">
                <w:rPr>
                  <w:color w:val="000000" w:themeColor="text1"/>
                </w:rPr>
                <w:t>раздел 5</w:t>
              </w:r>
            </w:hyperlink>
          </w:p>
          <w:p w:rsidR="00EF4B48" w:rsidRPr="007A7D8A" w:rsidRDefault="00EF4B48">
            <w:pPr>
              <w:pStyle w:val="ConsPlusNormal"/>
              <w:jc w:val="center"/>
              <w:rPr>
                <w:color w:val="000000" w:themeColor="text1"/>
              </w:rPr>
            </w:pPr>
            <w:r w:rsidRPr="007A7D8A">
              <w:rPr>
                <w:color w:val="000000" w:themeColor="text1"/>
              </w:rPr>
              <w:lastRenderedPageBreak/>
              <w:t>ГОСТ Р 51097-97</w:t>
            </w:r>
          </w:p>
        </w:tc>
        <w:tc>
          <w:tcPr>
            <w:tcW w:w="4082" w:type="dxa"/>
          </w:tcPr>
          <w:p w:rsidR="00EF4B48" w:rsidRPr="007A7D8A" w:rsidRDefault="00EF4B48">
            <w:pPr>
              <w:pStyle w:val="ConsPlusNormal"/>
              <w:rPr>
                <w:color w:val="000000" w:themeColor="text1"/>
              </w:rPr>
            </w:pPr>
            <w:r w:rsidRPr="007A7D8A">
              <w:rPr>
                <w:color w:val="000000" w:themeColor="text1"/>
              </w:rPr>
              <w:lastRenderedPageBreak/>
              <w:t xml:space="preserve">Совместимость технических средств </w:t>
            </w:r>
            <w:r w:rsidRPr="007A7D8A">
              <w:rPr>
                <w:color w:val="000000" w:themeColor="text1"/>
              </w:rPr>
              <w:lastRenderedPageBreak/>
              <w:t>электромагнитная. Радиопомехи индустриальные от гирлянд изоляторов и линейной арматуры. Нормы и методы измерений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47</w:t>
            </w:r>
          </w:p>
        </w:tc>
        <w:tc>
          <w:tcPr>
            <w:tcW w:w="1304" w:type="dxa"/>
            <w:vMerge w:val="restart"/>
            <w:tcBorders>
              <w:bottom w:val="nil"/>
            </w:tcBorders>
          </w:tcPr>
          <w:p w:rsidR="00EF4B48" w:rsidRPr="007A7D8A" w:rsidRDefault="00C3374E">
            <w:pPr>
              <w:pStyle w:val="ConsPlusNormal"/>
              <w:jc w:val="center"/>
              <w:rPr>
                <w:color w:val="000000" w:themeColor="text1"/>
              </w:rPr>
            </w:pPr>
            <w:hyperlink w:anchor="P99" w:history="1">
              <w:r w:rsidR="00EF4B48" w:rsidRPr="007A7D8A">
                <w:rPr>
                  <w:color w:val="000000" w:themeColor="text1"/>
                </w:rPr>
                <w:t>абзацы второй</w:t>
              </w:r>
            </w:hyperlink>
            <w:r w:rsidR="00EF4B48" w:rsidRPr="007A7D8A">
              <w:rPr>
                <w:color w:val="000000" w:themeColor="text1"/>
              </w:rPr>
              <w:t xml:space="preserve"> и </w:t>
            </w:r>
            <w:hyperlink w:anchor="P100" w:history="1">
              <w:r w:rsidR="00EF4B48" w:rsidRPr="007A7D8A">
                <w:rPr>
                  <w:color w:val="000000" w:themeColor="text1"/>
                </w:rPr>
                <w:t>третий статьи 4</w:t>
              </w:r>
            </w:hyperlink>
          </w:p>
        </w:tc>
        <w:tc>
          <w:tcPr>
            <w:tcW w:w="2324" w:type="dxa"/>
          </w:tcPr>
          <w:p w:rsidR="00EF4B48" w:rsidRPr="007A7D8A" w:rsidRDefault="00C3374E">
            <w:pPr>
              <w:pStyle w:val="ConsPlusNormal"/>
              <w:jc w:val="center"/>
              <w:rPr>
                <w:color w:val="000000" w:themeColor="text1"/>
              </w:rPr>
            </w:pPr>
            <w:hyperlink r:id="rId109" w:history="1">
              <w:r w:rsidR="00EF4B48" w:rsidRPr="007A7D8A">
                <w:rPr>
                  <w:color w:val="000000" w:themeColor="text1"/>
                </w:rPr>
                <w:t>подраздел 8.4</w:t>
              </w:r>
            </w:hyperlink>
          </w:p>
          <w:p w:rsidR="00EF4B48" w:rsidRPr="007A7D8A" w:rsidRDefault="00EF4B48">
            <w:pPr>
              <w:pStyle w:val="ConsPlusNormal"/>
              <w:jc w:val="center"/>
              <w:rPr>
                <w:color w:val="000000" w:themeColor="text1"/>
              </w:rPr>
            </w:pPr>
            <w:r w:rsidRPr="007A7D8A">
              <w:rPr>
                <w:color w:val="000000" w:themeColor="text1"/>
              </w:rPr>
              <w:t>ГОСТ 30011.1-2012</w:t>
            </w:r>
          </w:p>
          <w:p w:rsidR="00EF4B48" w:rsidRPr="007A7D8A" w:rsidRDefault="00EF4B48">
            <w:pPr>
              <w:pStyle w:val="ConsPlusNormal"/>
              <w:jc w:val="center"/>
              <w:rPr>
                <w:color w:val="000000" w:themeColor="text1"/>
              </w:rPr>
            </w:pPr>
            <w:r w:rsidRPr="007A7D8A">
              <w:rPr>
                <w:color w:val="000000" w:themeColor="text1"/>
              </w:rPr>
              <w:t>(IEC 60947-1:2004)</w:t>
            </w:r>
          </w:p>
        </w:tc>
        <w:tc>
          <w:tcPr>
            <w:tcW w:w="4082"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1. Общие требования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48</w:t>
            </w:r>
          </w:p>
        </w:tc>
        <w:tc>
          <w:tcPr>
            <w:tcW w:w="1304" w:type="dxa"/>
            <w:vMerge/>
            <w:tcBorders>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8.4</w:t>
            </w:r>
          </w:p>
          <w:p w:rsidR="00EF4B48" w:rsidRPr="007A7D8A" w:rsidRDefault="00EF4B48">
            <w:pPr>
              <w:pStyle w:val="ConsPlusNormal"/>
              <w:jc w:val="center"/>
              <w:rPr>
                <w:color w:val="000000" w:themeColor="text1"/>
              </w:rPr>
            </w:pPr>
            <w:r w:rsidRPr="007A7D8A">
              <w:rPr>
                <w:color w:val="000000" w:themeColor="text1"/>
              </w:rPr>
              <w:t>ГОСТ 30011.3-2002</w:t>
            </w:r>
          </w:p>
          <w:p w:rsidR="00EF4B48" w:rsidRPr="007A7D8A" w:rsidRDefault="00EF4B48">
            <w:pPr>
              <w:pStyle w:val="ConsPlusNormal"/>
              <w:jc w:val="center"/>
              <w:rPr>
                <w:color w:val="000000" w:themeColor="text1"/>
              </w:rPr>
            </w:pPr>
            <w:r w:rsidRPr="007A7D8A">
              <w:rPr>
                <w:color w:val="000000" w:themeColor="text1"/>
              </w:rPr>
              <w:t>(МЭК 60947-3:1999)</w:t>
            </w:r>
          </w:p>
        </w:tc>
        <w:tc>
          <w:tcPr>
            <w:tcW w:w="4082"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3. Выключатели, разъединители, выключатели-разъединители и комбинации их с предохранителями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49</w:t>
            </w:r>
          </w:p>
        </w:tc>
        <w:tc>
          <w:tcPr>
            <w:tcW w:w="1304" w:type="dxa"/>
            <w:vMerge/>
            <w:tcBorders>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10" w:history="1">
              <w:r w:rsidR="00EF4B48" w:rsidRPr="007A7D8A">
                <w:rPr>
                  <w:color w:val="000000" w:themeColor="text1"/>
                </w:rPr>
                <w:t>подраздел 7.3</w:t>
              </w:r>
            </w:hyperlink>
            <w:r w:rsidR="00EF4B48" w:rsidRPr="007A7D8A">
              <w:rPr>
                <w:color w:val="000000" w:themeColor="text1"/>
              </w:rPr>
              <w:t xml:space="preserve">, </w:t>
            </w:r>
            <w:hyperlink r:id="rId111" w:history="1">
              <w:r w:rsidR="00EF4B48" w:rsidRPr="007A7D8A">
                <w:rPr>
                  <w:color w:val="000000" w:themeColor="text1"/>
                </w:rPr>
                <w:t>подраздел Н.8.7 приложения Н</w:t>
              </w:r>
            </w:hyperlink>
          </w:p>
          <w:p w:rsidR="00EF4B48" w:rsidRPr="007A7D8A" w:rsidRDefault="00EF4B48">
            <w:pPr>
              <w:pStyle w:val="ConsPlusNormal"/>
              <w:jc w:val="center"/>
              <w:rPr>
                <w:color w:val="000000" w:themeColor="text1"/>
              </w:rPr>
            </w:pPr>
            <w:r w:rsidRPr="007A7D8A">
              <w:rPr>
                <w:color w:val="000000" w:themeColor="text1"/>
              </w:rPr>
              <w:t>ГОСТ 30011.5.1-2012</w:t>
            </w:r>
          </w:p>
          <w:p w:rsidR="00EF4B48" w:rsidRPr="007A7D8A" w:rsidRDefault="00EF4B48">
            <w:pPr>
              <w:pStyle w:val="ConsPlusNormal"/>
              <w:jc w:val="center"/>
              <w:rPr>
                <w:color w:val="000000" w:themeColor="text1"/>
              </w:rPr>
            </w:pPr>
            <w:r w:rsidRPr="007A7D8A">
              <w:rPr>
                <w:color w:val="000000" w:themeColor="text1"/>
              </w:rPr>
              <w:t>(IEC 60947-5-1:2003)</w:t>
            </w:r>
          </w:p>
        </w:tc>
        <w:tc>
          <w:tcPr>
            <w:tcW w:w="4082"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5. Аппараты и коммутационные элементы цепей управления. Глава 1. Электромеханические аппараты для цепей управления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50</w:t>
            </w:r>
          </w:p>
        </w:tc>
        <w:tc>
          <w:tcPr>
            <w:tcW w:w="1304" w:type="dxa"/>
            <w:vMerge/>
            <w:tcBorders>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9.5</w:t>
            </w:r>
          </w:p>
          <w:p w:rsidR="00EF4B48" w:rsidRPr="007A7D8A" w:rsidRDefault="00EF4B48">
            <w:pPr>
              <w:pStyle w:val="ConsPlusNormal"/>
              <w:jc w:val="center"/>
              <w:rPr>
                <w:color w:val="000000" w:themeColor="text1"/>
              </w:rPr>
            </w:pPr>
            <w:r w:rsidRPr="007A7D8A">
              <w:rPr>
                <w:color w:val="000000" w:themeColor="text1"/>
              </w:rPr>
              <w:t>ГОСТ 30011.6.1-2012</w:t>
            </w:r>
          </w:p>
          <w:p w:rsidR="00EF4B48" w:rsidRPr="007A7D8A" w:rsidRDefault="00EF4B48">
            <w:pPr>
              <w:pStyle w:val="ConsPlusNormal"/>
              <w:jc w:val="center"/>
              <w:rPr>
                <w:color w:val="000000" w:themeColor="text1"/>
              </w:rPr>
            </w:pPr>
            <w:r w:rsidRPr="007A7D8A">
              <w:rPr>
                <w:color w:val="000000" w:themeColor="text1"/>
              </w:rPr>
              <w:t>(IEC 60947-6-1:1989)</w:t>
            </w:r>
          </w:p>
        </w:tc>
        <w:tc>
          <w:tcPr>
            <w:tcW w:w="4082"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6. Аппаратура многофункциональная. Раздел 1. Аппаратура коммутационная автоматического переключения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51</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3 и 36</w:t>
            </w:r>
          </w:p>
          <w:p w:rsidR="00EF4B48" w:rsidRPr="007A7D8A" w:rsidRDefault="00EF4B48">
            <w:pPr>
              <w:pStyle w:val="ConsPlusNormal"/>
              <w:jc w:val="center"/>
              <w:rPr>
                <w:color w:val="000000" w:themeColor="text1"/>
              </w:rPr>
            </w:pPr>
            <w:r w:rsidRPr="007A7D8A">
              <w:rPr>
                <w:color w:val="000000" w:themeColor="text1"/>
              </w:rPr>
              <w:t>ГОСТ 30324.1.2-2012</w:t>
            </w:r>
          </w:p>
          <w:p w:rsidR="00EF4B48" w:rsidRPr="007A7D8A" w:rsidRDefault="00EF4B48">
            <w:pPr>
              <w:pStyle w:val="ConsPlusNormal"/>
              <w:jc w:val="center"/>
              <w:rPr>
                <w:color w:val="000000" w:themeColor="text1"/>
              </w:rPr>
            </w:pPr>
            <w:r w:rsidRPr="007A7D8A">
              <w:rPr>
                <w:color w:val="000000" w:themeColor="text1"/>
              </w:rPr>
              <w:t>(IEC 60601-1-2:2001)</w:t>
            </w:r>
          </w:p>
        </w:tc>
        <w:tc>
          <w:tcPr>
            <w:tcW w:w="4082" w:type="dxa"/>
          </w:tcPr>
          <w:p w:rsidR="00EF4B48" w:rsidRPr="007A7D8A" w:rsidRDefault="00EF4B48">
            <w:pPr>
              <w:pStyle w:val="ConsPlusNormal"/>
              <w:rPr>
                <w:color w:val="000000" w:themeColor="text1"/>
              </w:rPr>
            </w:pPr>
            <w:r w:rsidRPr="007A7D8A">
              <w:rPr>
                <w:color w:val="000000" w:themeColor="text1"/>
              </w:rPr>
              <w:t>Изделия медицинские электрические. Часть 1-2. Общие требования безопасности. Электромагнитная совместимость.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52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30804.4.15-2002</w:t>
            </w:r>
          </w:p>
          <w:p w:rsidR="00EF4B48" w:rsidRPr="007A7D8A" w:rsidRDefault="00EF4B48">
            <w:pPr>
              <w:pStyle w:val="ConsPlusNormal"/>
              <w:jc w:val="center"/>
              <w:rPr>
                <w:color w:val="000000" w:themeColor="text1"/>
              </w:rPr>
            </w:pPr>
            <w:r w:rsidRPr="007A7D8A">
              <w:rPr>
                <w:color w:val="000000" w:themeColor="text1"/>
              </w:rPr>
              <w:t>(МЭК 61000-4-15:1997)</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w:t>
            </w:r>
            <w:proofErr w:type="spellStart"/>
            <w:r w:rsidRPr="007A7D8A">
              <w:rPr>
                <w:color w:val="000000" w:themeColor="text1"/>
              </w:rPr>
              <w:t>Фликерметр</w:t>
            </w:r>
            <w:proofErr w:type="spellEnd"/>
            <w:r w:rsidRPr="007A7D8A">
              <w:rPr>
                <w:color w:val="000000" w:themeColor="text1"/>
              </w:rPr>
              <w:t>. Технические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53</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26</w:t>
            </w:r>
          </w:p>
          <w:p w:rsidR="00EF4B48" w:rsidRPr="007A7D8A" w:rsidRDefault="00EF4B48">
            <w:pPr>
              <w:pStyle w:val="ConsPlusNormal"/>
              <w:jc w:val="center"/>
              <w:rPr>
                <w:color w:val="000000" w:themeColor="text1"/>
              </w:rPr>
            </w:pPr>
            <w:r w:rsidRPr="007A7D8A">
              <w:rPr>
                <w:color w:val="000000" w:themeColor="text1"/>
              </w:rPr>
              <w:t>ГОСТ 30850.2.1-2002</w:t>
            </w:r>
          </w:p>
          <w:p w:rsidR="00EF4B48" w:rsidRPr="007A7D8A" w:rsidRDefault="00EF4B48">
            <w:pPr>
              <w:pStyle w:val="ConsPlusNormal"/>
              <w:jc w:val="center"/>
              <w:rPr>
                <w:color w:val="000000" w:themeColor="text1"/>
              </w:rPr>
            </w:pPr>
            <w:r w:rsidRPr="007A7D8A">
              <w:rPr>
                <w:color w:val="000000" w:themeColor="text1"/>
              </w:rPr>
              <w:t>(МЭК 60669-2-1-96)</w:t>
            </w:r>
          </w:p>
        </w:tc>
        <w:tc>
          <w:tcPr>
            <w:tcW w:w="4082" w:type="dxa"/>
          </w:tcPr>
          <w:p w:rsidR="00EF4B48" w:rsidRPr="007A7D8A" w:rsidRDefault="00EF4B48">
            <w:pPr>
              <w:pStyle w:val="ConsPlusNormal"/>
              <w:rPr>
                <w:color w:val="000000" w:themeColor="text1"/>
              </w:rPr>
            </w:pPr>
            <w:r w:rsidRPr="007A7D8A">
              <w:rPr>
                <w:color w:val="000000" w:themeColor="text1"/>
              </w:rPr>
              <w:t>Выключатели для бытовых и аналогичных стационарных электрических установок. Часть 2-1. Дополнительные требования к полупроводниковым выключателям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54</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26</w:t>
            </w:r>
          </w:p>
          <w:p w:rsidR="00EF4B48" w:rsidRPr="007A7D8A" w:rsidRDefault="00EF4B48">
            <w:pPr>
              <w:pStyle w:val="ConsPlusNormal"/>
              <w:jc w:val="center"/>
              <w:rPr>
                <w:color w:val="000000" w:themeColor="text1"/>
              </w:rPr>
            </w:pPr>
            <w:r w:rsidRPr="007A7D8A">
              <w:rPr>
                <w:color w:val="000000" w:themeColor="text1"/>
              </w:rPr>
              <w:t>ГОСТ 30850.2.2-2002</w:t>
            </w:r>
          </w:p>
          <w:p w:rsidR="00EF4B48" w:rsidRPr="007A7D8A" w:rsidRDefault="00EF4B48">
            <w:pPr>
              <w:pStyle w:val="ConsPlusNormal"/>
              <w:jc w:val="center"/>
              <w:rPr>
                <w:color w:val="000000" w:themeColor="text1"/>
              </w:rPr>
            </w:pPr>
            <w:r w:rsidRPr="007A7D8A">
              <w:rPr>
                <w:color w:val="000000" w:themeColor="text1"/>
              </w:rPr>
              <w:t>(МЭК 60669-2-2-96)</w:t>
            </w:r>
          </w:p>
        </w:tc>
        <w:tc>
          <w:tcPr>
            <w:tcW w:w="4082" w:type="dxa"/>
          </w:tcPr>
          <w:p w:rsidR="00EF4B48" w:rsidRPr="007A7D8A" w:rsidRDefault="00EF4B48">
            <w:pPr>
              <w:pStyle w:val="ConsPlusNormal"/>
              <w:rPr>
                <w:color w:val="000000" w:themeColor="text1"/>
              </w:rPr>
            </w:pPr>
            <w:r w:rsidRPr="007A7D8A">
              <w:rPr>
                <w:color w:val="000000" w:themeColor="text1"/>
              </w:rPr>
              <w:t xml:space="preserve">Выключатели для бытовых и аналогичных стационарных электрических установок. Часть 2-2. Дополнительные требования к выключателям с дистанционным </w:t>
            </w:r>
            <w:r w:rsidRPr="007A7D8A">
              <w:rPr>
                <w:color w:val="000000" w:themeColor="text1"/>
              </w:rPr>
              <w:lastRenderedPageBreak/>
              <w:t>управлением (ВДУ)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55</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26</w:t>
            </w:r>
          </w:p>
          <w:p w:rsidR="00EF4B48" w:rsidRPr="007A7D8A" w:rsidRDefault="00EF4B48">
            <w:pPr>
              <w:pStyle w:val="ConsPlusNormal"/>
              <w:jc w:val="center"/>
              <w:rPr>
                <w:color w:val="000000" w:themeColor="text1"/>
              </w:rPr>
            </w:pPr>
            <w:r w:rsidRPr="007A7D8A">
              <w:rPr>
                <w:color w:val="000000" w:themeColor="text1"/>
              </w:rPr>
              <w:t>ГОСТ 30850.2.3-2002</w:t>
            </w:r>
          </w:p>
        </w:tc>
        <w:tc>
          <w:tcPr>
            <w:tcW w:w="4082" w:type="dxa"/>
          </w:tcPr>
          <w:p w:rsidR="00EF4B48" w:rsidRPr="007A7D8A" w:rsidRDefault="00EF4B48">
            <w:pPr>
              <w:pStyle w:val="ConsPlusNormal"/>
              <w:rPr>
                <w:color w:val="000000" w:themeColor="text1"/>
              </w:rPr>
            </w:pPr>
            <w:r w:rsidRPr="007A7D8A">
              <w:rPr>
                <w:color w:val="000000" w:themeColor="text1"/>
              </w:rPr>
              <w:t>Выключатели для бытовых и аналогичных стационарных электрических установок. Часть 2-3. Дополнительные требования к выключателям с выдержкой времени (таймеры)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56</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7</w:t>
            </w:r>
          </w:p>
          <w:p w:rsidR="00EF4B48" w:rsidRPr="007A7D8A" w:rsidRDefault="00EF4B48">
            <w:pPr>
              <w:pStyle w:val="ConsPlusNormal"/>
              <w:jc w:val="center"/>
              <w:rPr>
                <w:color w:val="000000" w:themeColor="text1"/>
              </w:rPr>
            </w:pPr>
            <w:r w:rsidRPr="007A7D8A">
              <w:rPr>
                <w:color w:val="000000" w:themeColor="text1"/>
              </w:rPr>
              <w:t>ГОСТ 30880-2002</w:t>
            </w:r>
          </w:p>
          <w:p w:rsidR="00EF4B48" w:rsidRPr="007A7D8A" w:rsidRDefault="00EF4B48">
            <w:pPr>
              <w:pStyle w:val="ConsPlusNormal"/>
              <w:jc w:val="center"/>
              <w:rPr>
                <w:color w:val="000000" w:themeColor="text1"/>
              </w:rPr>
            </w:pPr>
            <w:r w:rsidRPr="007A7D8A">
              <w:rPr>
                <w:color w:val="000000" w:themeColor="text1"/>
              </w:rPr>
              <w:t>(МЭК 60118-13:1997)</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Слуховые аппараты.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57</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5 - 8</w:t>
            </w:r>
          </w:p>
          <w:p w:rsidR="00EF4B48" w:rsidRPr="007A7D8A" w:rsidRDefault="00EF4B48">
            <w:pPr>
              <w:pStyle w:val="ConsPlusNormal"/>
              <w:jc w:val="center"/>
              <w:rPr>
                <w:color w:val="000000" w:themeColor="text1"/>
              </w:rPr>
            </w:pPr>
            <w:r w:rsidRPr="007A7D8A">
              <w:rPr>
                <w:color w:val="000000" w:themeColor="text1"/>
              </w:rPr>
              <w:t>ГОСТ 30969-2002</w:t>
            </w:r>
          </w:p>
          <w:p w:rsidR="00EF4B48" w:rsidRPr="007A7D8A" w:rsidRDefault="00EF4B48">
            <w:pPr>
              <w:pStyle w:val="ConsPlusNormal"/>
              <w:jc w:val="center"/>
              <w:rPr>
                <w:color w:val="000000" w:themeColor="text1"/>
              </w:rPr>
            </w:pPr>
            <w:r w:rsidRPr="007A7D8A">
              <w:rPr>
                <w:color w:val="000000" w:themeColor="text1"/>
              </w:rPr>
              <w:t>(МЭК 61326-1:1997)</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Электрическое оборудование для измерения, управления и лабораторного применения.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58</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12" w:history="1">
              <w:r w:rsidR="00EF4B48" w:rsidRPr="007A7D8A">
                <w:rPr>
                  <w:color w:val="000000" w:themeColor="text1"/>
                </w:rPr>
                <w:t>разделы 4</w:t>
              </w:r>
            </w:hyperlink>
            <w:r w:rsidR="00EF4B48" w:rsidRPr="007A7D8A">
              <w:rPr>
                <w:color w:val="000000" w:themeColor="text1"/>
              </w:rPr>
              <w:t xml:space="preserve"> и </w:t>
            </w:r>
            <w:hyperlink r:id="rId113" w:history="1">
              <w:r w:rsidR="00EF4B48" w:rsidRPr="007A7D8A">
                <w:rPr>
                  <w:color w:val="000000" w:themeColor="text1"/>
                </w:rPr>
                <w:t>5</w:t>
              </w:r>
            </w:hyperlink>
          </w:p>
          <w:p w:rsidR="00EF4B48" w:rsidRPr="007A7D8A" w:rsidRDefault="00EF4B48">
            <w:pPr>
              <w:pStyle w:val="ConsPlusNormal"/>
              <w:jc w:val="center"/>
              <w:rPr>
                <w:color w:val="000000" w:themeColor="text1"/>
              </w:rPr>
            </w:pPr>
            <w:r w:rsidRPr="007A7D8A">
              <w:rPr>
                <w:color w:val="000000" w:themeColor="text1"/>
              </w:rPr>
              <w:t>ГОСТ 31216-2003</w:t>
            </w:r>
          </w:p>
          <w:p w:rsidR="00EF4B48" w:rsidRPr="007A7D8A" w:rsidRDefault="00EF4B48">
            <w:pPr>
              <w:pStyle w:val="ConsPlusNormal"/>
              <w:jc w:val="center"/>
              <w:rPr>
                <w:color w:val="000000" w:themeColor="text1"/>
              </w:rPr>
            </w:pPr>
            <w:r w:rsidRPr="007A7D8A">
              <w:rPr>
                <w:color w:val="000000" w:themeColor="text1"/>
              </w:rPr>
              <w:t>(МЭК 61543:1995)</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Устройства защитного отключения, управляемые дифференциальным током (УЗО-Д), бытового и аналогичного назначения.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59</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14" w:history="1">
              <w:r w:rsidR="00EF4B48" w:rsidRPr="007A7D8A">
                <w:rPr>
                  <w:color w:val="000000" w:themeColor="text1"/>
                </w:rPr>
                <w:t>разделы 5</w:t>
              </w:r>
            </w:hyperlink>
            <w:r w:rsidR="00EF4B48" w:rsidRPr="007A7D8A">
              <w:rPr>
                <w:color w:val="000000" w:themeColor="text1"/>
              </w:rPr>
              <w:t xml:space="preserve"> - </w:t>
            </w:r>
            <w:hyperlink r:id="rId115" w:history="1">
              <w:r w:rsidR="00EF4B48" w:rsidRPr="007A7D8A">
                <w:rPr>
                  <w:color w:val="000000" w:themeColor="text1"/>
                </w:rPr>
                <w:t>8</w:t>
              </w:r>
            </w:hyperlink>
          </w:p>
          <w:p w:rsidR="00EF4B48" w:rsidRPr="007A7D8A" w:rsidRDefault="00EF4B48">
            <w:pPr>
              <w:pStyle w:val="ConsPlusNormal"/>
              <w:jc w:val="center"/>
              <w:rPr>
                <w:color w:val="000000" w:themeColor="text1"/>
              </w:rPr>
            </w:pPr>
            <w:r w:rsidRPr="007A7D8A">
              <w:rPr>
                <w:color w:val="000000" w:themeColor="text1"/>
              </w:rPr>
              <w:t>ГОСТ 32132.3-2013</w:t>
            </w:r>
          </w:p>
          <w:p w:rsidR="00EF4B48" w:rsidRPr="007A7D8A" w:rsidRDefault="00EF4B48">
            <w:pPr>
              <w:pStyle w:val="ConsPlusNormal"/>
              <w:jc w:val="center"/>
              <w:rPr>
                <w:color w:val="000000" w:themeColor="text1"/>
              </w:rPr>
            </w:pPr>
            <w:r w:rsidRPr="007A7D8A">
              <w:rPr>
                <w:color w:val="000000" w:themeColor="text1"/>
              </w:rPr>
              <w:t>(IEC 61204-3:2000)</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Низковольтные источники питания постоянного тока.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60</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C3374E">
            <w:pPr>
              <w:pStyle w:val="ConsPlusNormal"/>
              <w:jc w:val="center"/>
              <w:rPr>
                <w:color w:val="000000" w:themeColor="text1"/>
              </w:rPr>
            </w:pPr>
            <w:hyperlink r:id="rId116" w:history="1">
              <w:r w:rsidR="00EF4B48" w:rsidRPr="007A7D8A">
                <w:rPr>
                  <w:color w:val="000000" w:themeColor="text1"/>
                </w:rPr>
                <w:t>разделы 6</w:t>
              </w:r>
            </w:hyperlink>
            <w:r w:rsidR="00EF4B48" w:rsidRPr="007A7D8A">
              <w:rPr>
                <w:color w:val="000000" w:themeColor="text1"/>
              </w:rPr>
              <w:t xml:space="preserve"> и </w:t>
            </w:r>
            <w:hyperlink r:id="rId117" w:history="1">
              <w:r w:rsidR="00EF4B48" w:rsidRPr="007A7D8A">
                <w:rPr>
                  <w:color w:val="000000" w:themeColor="text1"/>
                </w:rPr>
                <w:t>7</w:t>
              </w:r>
            </w:hyperlink>
            <w:r w:rsidR="00EF4B48" w:rsidRPr="007A7D8A">
              <w:rPr>
                <w:color w:val="000000" w:themeColor="text1"/>
              </w:rPr>
              <w:t xml:space="preserve"> ГОСТ 32133.2-2013 (IEC 62040-2:2005)</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Системы бесперебойного питания.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61</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20.6</w:t>
            </w:r>
          </w:p>
          <w:p w:rsidR="00EF4B48" w:rsidRPr="007A7D8A" w:rsidRDefault="00EF4B48">
            <w:pPr>
              <w:pStyle w:val="ConsPlusNormal"/>
              <w:jc w:val="center"/>
              <w:rPr>
                <w:color w:val="000000" w:themeColor="text1"/>
              </w:rPr>
            </w:pPr>
            <w:r w:rsidRPr="007A7D8A">
              <w:rPr>
                <w:color w:val="000000" w:themeColor="text1"/>
              </w:rPr>
              <w:t>ГОСТ IEC 60204-31-2012</w:t>
            </w:r>
          </w:p>
        </w:tc>
        <w:tc>
          <w:tcPr>
            <w:tcW w:w="4082" w:type="dxa"/>
          </w:tcPr>
          <w:p w:rsidR="00EF4B48" w:rsidRPr="007A7D8A" w:rsidRDefault="00EF4B48">
            <w:pPr>
              <w:pStyle w:val="ConsPlusNormal"/>
              <w:rPr>
                <w:color w:val="000000" w:themeColor="text1"/>
              </w:rPr>
            </w:pPr>
            <w:r w:rsidRPr="007A7D8A">
              <w:rPr>
                <w:color w:val="000000" w:themeColor="text1"/>
              </w:rPr>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62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23 и 26</w:t>
            </w:r>
          </w:p>
          <w:p w:rsidR="00EF4B48" w:rsidRPr="007A7D8A" w:rsidRDefault="00EF4B48">
            <w:pPr>
              <w:pStyle w:val="ConsPlusNormal"/>
              <w:jc w:val="center"/>
              <w:rPr>
                <w:color w:val="000000" w:themeColor="text1"/>
              </w:rPr>
            </w:pPr>
            <w:r w:rsidRPr="007A7D8A">
              <w:rPr>
                <w:color w:val="000000" w:themeColor="text1"/>
              </w:rPr>
              <w:t>ГОСТ IEC 60730-1-2011</w:t>
            </w:r>
          </w:p>
        </w:tc>
        <w:tc>
          <w:tcPr>
            <w:tcW w:w="4082"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1. Общие требования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63</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23 и 26</w:t>
            </w:r>
          </w:p>
          <w:p w:rsidR="00EF4B48" w:rsidRPr="007A7D8A" w:rsidRDefault="00EF4B48">
            <w:pPr>
              <w:pStyle w:val="ConsPlusNormal"/>
              <w:jc w:val="center"/>
              <w:rPr>
                <w:color w:val="000000" w:themeColor="text1"/>
              </w:rPr>
            </w:pPr>
            <w:r w:rsidRPr="007A7D8A">
              <w:rPr>
                <w:color w:val="000000" w:themeColor="text1"/>
              </w:rPr>
              <w:t>ГОСТ IEC 60730-2-5-2012</w:t>
            </w:r>
          </w:p>
        </w:tc>
        <w:tc>
          <w:tcPr>
            <w:tcW w:w="4082"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2-5. Дополнительные требования к автоматическим электрическим устройствам управления горелками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64</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C3374E">
            <w:pPr>
              <w:pStyle w:val="ConsPlusNormal"/>
              <w:jc w:val="center"/>
              <w:rPr>
                <w:color w:val="000000" w:themeColor="text1"/>
              </w:rPr>
            </w:pPr>
            <w:hyperlink r:id="rId118" w:history="1">
              <w:r w:rsidR="00EF4B48" w:rsidRPr="007A7D8A">
                <w:rPr>
                  <w:color w:val="000000" w:themeColor="text1"/>
                </w:rPr>
                <w:t>разделы 23</w:t>
              </w:r>
            </w:hyperlink>
            <w:r w:rsidR="00EF4B48" w:rsidRPr="007A7D8A">
              <w:rPr>
                <w:color w:val="000000" w:themeColor="text1"/>
              </w:rPr>
              <w:t xml:space="preserve"> и </w:t>
            </w:r>
            <w:hyperlink r:id="rId119" w:history="1">
              <w:r w:rsidR="00EF4B48" w:rsidRPr="007A7D8A">
                <w:rPr>
                  <w:color w:val="000000" w:themeColor="text1"/>
                </w:rPr>
                <w:t>26</w:t>
              </w:r>
            </w:hyperlink>
          </w:p>
          <w:p w:rsidR="00EF4B48" w:rsidRPr="007A7D8A" w:rsidRDefault="00EF4B48">
            <w:pPr>
              <w:pStyle w:val="ConsPlusNormal"/>
              <w:jc w:val="center"/>
              <w:rPr>
                <w:color w:val="000000" w:themeColor="text1"/>
              </w:rPr>
            </w:pPr>
            <w:r w:rsidRPr="007A7D8A">
              <w:rPr>
                <w:color w:val="000000" w:themeColor="text1"/>
              </w:rPr>
              <w:t>ГОСТ IEC 60730-2-7-2011</w:t>
            </w:r>
          </w:p>
        </w:tc>
        <w:tc>
          <w:tcPr>
            <w:tcW w:w="4082"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2-7. Частные требования к таймерам и временным переключателям</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65</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23 и 26</w:t>
            </w:r>
          </w:p>
          <w:p w:rsidR="00EF4B48" w:rsidRPr="007A7D8A" w:rsidRDefault="00EF4B48">
            <w:pPr>
              <w:pStyle w:val="ConsPlusNormal"/>
              <w:jc w:val="center"/>
              <w:rPr>
                <w:color w:val="000000" w:themeColor="text1"/>
              </w:rPr>
            </w:pPr>
            <w:r w:rsidRPr="007A7D8A">
              <w:rPr>
                <w:color w:val="000000" w:themeColor="text1"/>
              </w:rPr>
              <w:t>ГОСТ IEC 60730-2-8-2012</w:t>
            </w:r>
          </w:p>
        </w:tc>
        <w:tc>
          <w:tcPr>
            <w:tcW w:w="4082"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2-8. Дополнительные требования к электроприводным водяным клапанам, включая требования к механическим характеристикам</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66</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20" w:history="1">
              <w:r w:rsidR="00EF4B48" w:rsidRPr="007A7D8A">
                <w:rPr>
                  <w:color w:val="000000" w:themeColor="text1"/>
                </w:rPr>
                <w:t>разделы 23</w:t>
              </w:r>
            </w:hyperlink>
            <w:r w:rsidR="00EF4B48" w:rsidRPr="007A7D8A">
              <w:rPr>
                <w:color w:val="000000" w:themeColor="text1"/>
              </w:rPr>
              <w:t xml:space="preserve"> и </w:t>
            </w:r>
            <w:hyperlink r:id="rId121" w:history="1">
              <w:r w:rsidR="00EF4B48" w:rsidRPr="007A7D8A">
                <w:rPr>
                  <w:color w:val="000000" w:themeColor="text1"/>
                </w:rPr>
                <w:t>26</w:t>
              </w:r>
            </w:hyperlink>
          </w:p>
          <w:p w:rsidR="00EF4B48" w:rsidRPr="007A7D8A" w:rsidRDefault="00EF4B48">
            <w:pPr>
              <w:pStyle w:val="ConsPlusNormal"/>
              <w:jc w:val="center"/>
              <w:rPr>
                <w:color w:val="000000" w:themeColor="text1"/>
              </w:rPr>
            </w:pPr>
            <w:r w:rsidRPr="007A7D8A">
              <w:rPr>
                <w:color w:val="000000" w:themeColor="text1"/>
              </w:rPr>
              <w:t>ГОСТ IEC 60730-2-9-2011</w:t>
            </w:r>
          </w:p>
        </w:tc>
        <w:tc>
          <w:tcPr>
            <w:tcW w:w="4082"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2-9. Частные требования к термочувствительным управляющим устройствам</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67</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23 и 26</w:t>
            </w:r>
          </w:p>
          <w:p w:rsidR="00EF4B48" w:rsidRPr="007A7D8A" w:rsidRDefault="00EF4B48">
            <w:pPr>
              <w:pStyle w:val="ConsPlusNormal"/>
              <w:jc w:val="center"/>
              <w:rPr>
                <w:color w:val="000000" w:themeColor="text1"/>
              </w:rPr>
            </w:pPr>
            <w:r w:rsidRPr="007A7D8A">
              <w:rPr>
                <w:color w:val="000000" w:themeColor="text1"/>
              </w:rPr>
              <w:t>ГОСТ IEC 60730-2-14-2012</w:t>
            </w:r>
          </w:p>
        </w:tc>
        <w:tc>
          <w:tcPr>
            <w:tcW w:w="4082"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2-14. Дополнительные требования к электрическим силовым приводам</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68</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23 и 26 ГОСТ IEC 60730-2-15-2013</w:t>
            </w:r>
          </w:p>
        </w:tc>
        <w:tc>
          <w:tcPr>
            <w:tcW w:w="4082"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2-15. Частные требования к автоматическим электрическим управляющим устройствам, чувствительным к расходу воздуха, расходу воды и уровню воды</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69</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8.6</w:t>
            </w:r>
          </w:p>
          <w:p w:rsidR="00EF4B48" w:rsidRPr="007A7D8A" w:rsidRDefault="00EF4B48">
            <w:pPr>
              <w:pStyle w:val="ConsPlusNormal"/>
              <w:jc w:val="center"/>
              <w:rPr>
                <w:color w:val="000000" w:themeColor="text1"/>
              </w:rPr>
            </w:pPr>
            <w:r w:rsidRPr="007A7D8A">
              <w:rPr>
                <w:color w:val="000000" w:themeColor="text1"/>
              </w:rPr>
              <w:t>ГОСТ IEC 60947-5-2-2012</w:t>
            </w:r>
          </w:p>
        </w:tc>
        <w:tc>
          <w:tcPr>
            <w:tcW w:w="4082"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70</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пункт 9.3.5</w:t>
            </w:r>
          </w:p>
          <w:p w:rsidR="00EF4B48" w:rsidRPr="007A7D8A" w:rsidRDefault="00EF4B48">
            <w:pPr>
              <w:pStyle w:val="ConsPlusNormal"/>
              <w:jc w:val="center"/>
              <w:rPr>
                <w:color w:val="000000" w:themeColor="text1"/>
              </w:rPr>
            </w:pPr>
            <w:r w:rsidRPr="007A7D8A">
              <w:rPr>
                <w:color w:val="000000" w:themeColor="text1"/>
              </w:rPr>
              <w:t>ГОСТ IEC 60947-6-2-2013</w:t>
            </w:r>
          </w:p>
        </w:tc>
        <w:tc>
          <w:tcPr>
            <w:tcW w:w="4082" w:type="dxa"/>
          </w:tcPr>
          <w:p w:rsidR="00EF4B48" w:rsidRPr="007A7D8A" w:rsidRDefault="00EF4B48">
            <w:pPr>
              <w:pStyle w:val="ConsPlusNormal"/>
              <w:rPr>
                <w:color w:val="000000" w:themeColor="text1"/>
              </w:rPr>
            </w:pPr>
            <w:r w:rsidRPr="007A7D8A">
              <w:rPr>
                <w:color w:val="000000" w:themeColor="text1"/>
              </w:rPr>
              <w:t xml:space="preserve">Аппаратура распределения и управления низковольтная. Часть 6-2. Оборудование многофункциональное. </w:t>
            </w:r>
            <w:r w:rsidRPr="007A7D8A">
              <w:rPr>
                <w:color w:val="000000" w:themeColor="text1"/>
              </w:rPr>
              <w:lastRenderedPageBreak/>
              <w:t>Коммутационные устройства (или оборудование) управления и защиты</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71</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подразделы 9.1, 9.2 и 9.24</w:t>
            </w:r>
          </w:p>
          <w:p w:rsidR="00EF4B48" w:rsidRPr="007A7D8A" w:rsidRDefault="00EF4B48">
            <w:pPr>
              <w:pStyle w:val="ConsPlusNormal"/>
              <w:jc w:val="center"/>
              <w:rPr>
                <w:color w:val="000000" w:themeColor="text1"/>
              </w:rPr>
            </w:pPr>
            <w:r w:rsidRPr="007A7D8A">
              <w:rPr>
                <w:color w:val="000000" w:themeColor="text1"/>
              </w:rPr>
              <w:t>ГОСТ IEC 61008-1-2012</w:t>
            </w:r>
          </w:p>
        </w:tc>
        <w:tc>
          <w:tcPr>
            <w:tcW w:w="4082" w:type="dxa"/>
          </w:tcPr>
          <w:p w:rsidR="00EF4B48" w:rsidRPr="007A7D8A" w:rsidRDefault="00EF4B48">
            <w:pPr>
              <w:pStyle w:val="ConsPlusNormal"/>
              <w:rPr>
                <w:color w:val="000000" w:themeColor="text1"/>
              </w:rPr>
            </w:pPr>
            <w:r w:rsidRPr="007A7D8A">
              <w:rPr>
                <w:color w:val="000000" w:themeColor="text1"/>
              </w:rPr>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72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8 - 10</w:t>
            </w:r>
          </w:p>
          <w:p w:rsidR="00EF4B48" w:rsidRPr="007A7D8A" w:rsidRDefault="00EF4B48">
            <w:pPr>
              <w:pStyle w:val="ConsPlusNormal"/>
              <w:jc w:val="center"/>
              <w:rPr>
                <w:color w:val="000000" w:themeColor="text1"/>
              </w:rPr>
            </w:pPr>
            <w:r w:rsidRPr="007A7D8A">
              <w:rPr>
                <w:color w:val="000000" w:themeColor="text1"/>
              </w:rPr>
              <w:t>ГОСТ IEC 61131-2-2012</w:t>
            </w:r>
          </w:p>
        </w:tc>
        <w:tc>
          <w:tcPr>
            <w:tcW w:w="4082" w:type="dxa"/>
          </w:tcPr>
          <w:p w:rsidR="00EF4B48" w:rsidRPr="007A7D8A" w:rsidRDefault="00EF4B48">
            <w:pPr>
              <w:pStyle w:val="ConsPlusNormal"/>
              <w:rPr>
                <w:color w:val="000000" w:themeColor="text1"/>
              </w:rPr>
            </w:pPr>
            <w:r w:rsidRPr="007A7D8A">
              <w:rPr>
                <w:color w:val="000000" w:themeColor="text1"/>
              </w:rPr>
              <w:t>Контроллеры программируемые. Часть 2. Требования к оборудованию и испытания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73</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10.12</w:t>
            </w:r>
          </w:p>
          <w:p w:rsidR="00EF4B48" w:rsidRPr="007A7D8A" w:rsidRDefault="00EF4B48">
            <w:pPr>
              <w:pStyle w:val="ConsPlusNormal"/>
              <w:jc w:val="center"/>
              <w:rPr>
                <w:color w:val="000000" w:themeColor="text1"/>
              </w:rPr>
            </w:pPr>
            <w:r w:rsidRPr="007A7D8A">
              <w:rPr>
                <w:color w:val="000000" w:themeColor="text1"/>
              </w:rPr>
              <w:t>ГОСТ IEC 61439-1-2013</w:t>
            </w:r>
          </w:p>
        </w:tc>
        <w:tc>
          <w:tcPr>
            <w:tcW w:w="4082" w:type="dxa"/>
          </w:tcPr>
          <w:p w:rsidR="00EF4B48" w:rsidRPr="007A7D8A" w:rsidRDefault="00EF4B48">
            <w:pPr>
              <w:pStyle w:val="ConsPlusNormal"/>
              <w:rPr>
                <w:color w:val="000000" w:themeColor="text1"/>
              </w:rPr>
            </w:pPr>
            <w:r w:rsidRPr="007A7D8A">
              <w:rPr>
                <w:color w:val="000000" w:themeColor="text1"/>
              </w:rPr>
              <w:t>Устройства комплектные низковольтные распределения и управления. Часть 1. Общие требования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74</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10.12</w:t>
            </w:r>
          </w:p>
          <w:p w:rsidR="00EF4B48" w:rsidRPr="007A7D8A" w:rsidRDefault="00EF4B48">
            <w:pPr>
              <w:pStyle w:val="ConsPlusNormal"/>
              <w:jc w:val="center"/>
              <w:rPr>
                <w:color w:val="000000" w:themeColor="text1"/>
              </w:rPr>
            </w:pPr>
            <w:r w:rsidRPr="007A7D8A">
              <w:rPr>
                <w:color w:val="000000" w:themeColor="text1"/>
              </w:rPr>
              <w:t>ГОСТ IEC 61439-5-2013</w:t>
            </w:r>
          </w:p>
        </w:tc>
        <w:tc>
          <w:tcPr>
            <w:tcW w:w="4082" w:type="dxa"/>
          </w:tcPr>
          <w:p w:rsidR="00EF4B48" w:rsidRPr="007A7D8A" w:rsidRDefault="00EF4B48">
            <w:pPr>
              <w:pStyle w:val="ConsPlusNormal"/>
              <w:rPr>
                <w:color w:val="000000" w:themeColor="text1"/>
              </w:rPr>
            </w:pPr>
            <w:r w:rsidRPr="007A7D8A">
              <w:rPr>
                <w:color w:val="000000" w:themeColor="text1"/>
              </w:rPr>
              <w:t>Устройства комплектные низковольтные распределения и управления. Часть 5. Частные требования к распределению мощности в сетях общественного пользования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75</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17</w:t>
            </w:r>
          </w:p>
          <w:p w:rsidR="00EF4B48" w:rsidRPr="007A7D8A" w:rsidRDefault="00EF4B48">
            <w:pPr>
              <w:pStyle w:val="ConsPlusNormal"/>
              <w:jc w:val="center"/>
              <w:rPr>
                <w:color w:val="000000" w:themeColor="text1"/>
              </w:rPr>
            </w:pPr>
            <w:r w:rsidRPr="007A7D8A">
              <w:rPr>
                <w:color w:val="000000" w:themeColor="text1"/>
              </w:rPr>
              <w:t>ГОСТ IEC 61812-1-2013</w:t>
            </w:r>
          </w:p>
        </w:tc>
        <w:tc>
          <w:tcPr>
            <w:tcW w:w="4082" w:type="dxa"/>
          </w:tcPr>
          <w:p w:rsidR="00EF4B48" w:rsidRPr="007A7D8A" w:rsidRDefault="00EF4B48">
            <w:pPr>
              <w:pStyle w:val="ConsPlusNormal"/>
              <w:rPr>
                <w:color w:val="000000" w:themeColor="text1"/>
              </w:rPr>
            </w:pPr>
            <w:r w:rsidRPr="007A7D8A">
              <w:rPr>
                <w:color w:val="000000" w:themeColor="text1"/>
              </w:rPr>
              <w:t>Реле с нормируемым временем промышленного назначения. Часть 1. Требования и испытания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76</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6.11</w:t>
            </w:r>
          </w:p>
          <w:p w:rsidR="00EF4B48" w:rsidRPr="007A7D8A" w:rsidRDefault="00EF4B48">
            <w:pPr>
              <w:pStyle w:val="ConsPlusNormal"/>
              <w:jc w:val="center"/>
              <w:rPr>
                <w:color w:val="000000" w:themeColor="text1"/>
              </w:rPr>
            </w:pPr>
            <w:r w:rsidRPr="007A7D8A">
              <w:rPr>
                <w:color w:val="000000" w:themeColor="text1"/>
              </w:rPr>
              <w:t>ГОСТ МЭК 61812-1-2007</w:t>
            </w:r>
          </w:p>
        </w:tc>
        <w:tc>
          <w:tcPr>
            <w:tcW w:w="4082" w:type="dxa"/>
          </w:tcPr>
          <w:p w:rsidR="00EF4B48" w:rsidRPr="007A7D8A" w:rsidRDefault="00EF4B48">
            <w:pPr>
              <w:pStyle w:val="ConsPlusNormal"/>
              <w:rPr>
                <w:color w:val="000000" w:themeColor="text1"/>
              </w:rPr>
            </w:pPr>
            <w:r w:rsidRPr="007A7D8A">
              <w:rPr>
                <w:color w:val="000000" w:themeColor="text1"/>
              </w:rPr>
              <w:t>Реле времени промышленного применения. Часть 1. Технические требования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77</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ГОСТ IEC 62041-2012</w:t>
            </w:r>
          </w:p>
        </w:tc>
        <w:tc>
          <w:tcPr>
            <w:tcW w:w="4082" w:type="dxa"/>
          </w:tcPr>
          <w:p w:rsidR="00EF4B48" w:rsidRPr="007A7D8A" w:rsidRDefault="00EF4B48">
            <w:pPr>
              <w:pStyle w:val="ConsPlusNormal"/>
              <w:rPr>
                <w:color w:val="000000" w:themeColor="text1"/>
              </w:rPr>
            </w:pPr>
            <w:r w:rsidRPr="007A7D8A">
              <w:rPr>
                <w:color w:val="000000" w:themeColor="text1"/>
              </w:rPr>
              <w:t>Безопасность трансформаторов, реакторов, источников питания и комбинированных устройств из них. Требования электромагнитной совместимости (ЭМС)</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78</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IEC 62423-2013</w:t>
            </w:r>
          </w:p>
        </w:tc>
        <w:tc>
          <w:tcPr>
            <w:tcW w:w="4082" w:type="dxa"/>
          </w:tcPr>
          <w:p w:rsidR="00EF4B48" w:rsidRPr="007A7D8A" w:rsidRDefault="00EF4B48">
            <w:pPr>
              <w:pStyle w:val="ConsPlusNormal"/>
              <w:rPr>
                <w:color w:val="000000" w:themeColor="text1"/>
              </w:rPr>
            </w:pPr>
            <w:r w:rsidRPr="007A7D8A">
              <w:rPr>
                <w:color w:val="000000" w:themeColor="text1"/>
              </w:rPr>
              <w:t>Автоматические выключатели, управляемые дифференциальным током типа F и типа B со встроенной и без встроенной защиты от сверхтоков бытового и аналогичного назначения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79</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ГОСТ EN 12895-2012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Машины напольного транспорта</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80</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22" w:history="1">
              <w:r w:rsidR="00EF4B48" w:rsidRPr="007A7D8A">
                <w:rPr>
                  <w:color w:val="000000" w:themeColor="text1"/>
                </w:rPr>
                <w:t>ГОСТ 32134.1-2013</w:t>
              </w:r>
            </w:hyperlink>
          </w:p>
          <w:p w:rsidR="00EF4B48" w:rsidRPr="007A7D8A" w:rsidRDefault="00EF4B48">
            <w:pPr>
              <w:pStyle w:val="ConsPlusNormal"/>
              <w:jc w:val="center"/>
              <w:rPr>
                <w:color w:val="000000" w:themeColor="text1"/>
              </w:rPr>
            </w:pPr>
            <w:r w:rsidRPr="007A7D8A">
              <w:rPr>
                <w:color w:val="000000" w:themeColor="text1"/>
              </w:rPr>
              <w:t>(EN 301 489-1:2008)</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Технические </w:t>
            </w:r>
            <w:r w:rsidRPr="007A7D8A">
              <w:rPr>
                <w:color w:val="000000" w:themeColor="text1"/>
              </w:rPr>
              <w:lastRenderedPageBreak/>
              <w:t>средства радиосвязи. Часть 1. Общие технические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81</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32134.11-2013</w:t>
            </w:r>
          </w:p>
          <w:p w:rsidR="00EF4B48" w:rsidRPr="007A7D8A" w:rsidRDefault="00EF4B48">
            <w:pPr>
              <w:pStyle w:val="ConsPlusNormal"/>
              <w:jc w:val="center"/>
              <w:rPr>
                <w:color w:val="000000" w:themeColor="text1"/>
              </w:rPr>
            </w:pPr>
            <w:r w:rsidRPr="007A7D8A">
              <w:rPr>
                <w:color w:val="000000" w:themeColor="text1"/>
              </w:rPr>
              <w:t>(EN 301 489-11:2006)</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11. Частные требования к радиовещательным передатчикам</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82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32134.12-2013</w:t>
            </w:r>
          </w:p>
          <w:p w:rsidR="00EF4B48" w:rsidRPr="007A7D8A" w:rsidRDefault="00EF4B48">
            <w:pPr>
              <w:pStyle w:val="ConsPlusNormal"/>
              <w:jc w:val="center"/>
              <w:rPr>
                <w:color w:val="000000" w:themeColor="text1"/>
              </w:rPr>
            </w:pPr>
            <w:r w:rsidRPr="007A7D8A">
              <w:rPr>
                <w:color w:val="000000" w:themeColor="text1"/>
              </w:rPr>
              <w:t>(EN 301 489-12:2003)</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12. Частные требования к земным станциям с малой апертурой фиксированной спутниковой службы, работающим в полосах частот от 4 до 30 ГГц</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83</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32134.13-2013</w:t>
            </w:r>
          </w:p>
          <w:p w:rsidR="00EF4B48" w:rsidRPr="007A7D8A" w:rsidRDefault="00EF4B48">
            <w:pPr>
              <w:pStyle w:val="ConsPlusNormal"/>
              <w:jc w:val="center"/>
              <w:rPr>
                <w:color w:val="000000" w:themeColor="text1"/>
              </w:rPr>
            </w:pPr>
            <w:r w:rsidRPr="007A7D8A">
              <w:rPr>
                <w:color w:val="000000" w:themeColor="text1"/>
              </w:rPr>
              <w:t>(EN 301 489-13:2002)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13. Частные требования к средствам радиосвязи личного пользования, работающим в полосе частот от 26965 до 27860 кГц, и вспомогательному оборудованию</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84</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32134.14-2013</w:t>
            </w:r>
          </w:p>
          <w:p w:rsidR="00EF4B48" w:rsidRPr="007A7D8A" w:rsidRDefault="00EF4B48">
            <w:pPr>
              <w:pStyle w:val="ConsPlusNormal"/>
              <w:jc w:val="center"/>
              <w:rPr>
                <w:color w:val="000000" w:themeColor="text1"/>
              </w:rPr>
            </w:pPr>
            <w:r w:rsidRPr="007A7D8A">
              <w:rPr>
                <w:color w:val="000000" w:themeColor="text1"/>
              </w:rPr>
              <w:t>(EN 301 489-14:2003)</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14. Частные требования к аналоговым и цифровым телевизионным радиопередатчикам</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85</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4.1, пункты 4.2.1, 4.3.1, 4.4.1, 4.5.1, 4.6.1, 4.7.1, 4.8.1 и 4.9.1</w:t>
            </w:r>
          </w:p>
          <w:p w:rsidR="00EF4B48" w:rsidRPr="007A7D8A" w:rsidRDefault="00EF4B48">
            <w:pPr>
              <w:pStyle w:val="ConsPlusNormal"/>
              <w:jc w:val="center"/>
              <w:rPr>
                <w:color w:val="000000" w:themeColor="text1"/>
              </w:rPr>
            </w:pPr>
            <w:r w:rsidRPr="007A7D8A">
              <w:rPr>
                <w:color w:val="000000" w:themeColor="text1"/>
              </w:rPr>
              <w:t>ГОСТ 32140-2013</w:t>
            </w:r>
          </w:p>
          <w:p w:rsidR="00EF4B48" w:rsidRPr="007A7D8A" w:rsidRDefault="00EF4B48">
            <w:pPr>
              <w:pStyle w:val="ConsPlusNormal"/>
              <w:jc w:val="center"/>
              <w:rPr>
                <w:color w:val="000000" w:themeColor="text1"/>
              </w:rPr>
            </w:pPr>
            <w:r w:rsidRPr="007A7D8A">
              <w:rPr>
                <w:color w:val="000000" w:themeColor="text1"/>
              </w:rPr>
              <w:t>(EN 13309:2000)</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Машины строительные с внутренними источниками электропитания.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86</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6 и 8</w:t>
            </w:r>
          </w:p>
          <w:p w:rsidR="00EF4B48" w:rsidRPr="007A7D8A" w:rsidRDefault="00EF4B48">
            <w:pPr>
              <w:pStyle w:val="ConsPlusNormal"/>
              <w:jc w:val="center"/>
              <w:rPr>
                <w:color w:val="000000" w:themeColor="text1"/>
              </w:rPr>
            </w:pPr>
            <w:r w:rsidRPr="007A7D8A">
              <w:rPr>
                <w:color w:val="000000" w:themeColor="text1"/>
              </w:rPr>
              <w:t>ГОСТ EN 50065-1-2013</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Сигнализация в низковольтных электрических установках в полосе частот от 3 до 148,5 кГц. Часть 1. Общие требования, полосы частот и электромагнитные помехи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87</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подразделы 1.4 - 1.6,</w:t>
            </w:r>
          </w:p>
          <w:p w:rsidR="00EF4B48" w:rsidRPr="007A7D8A" w:rsidRDefault="00EF4B48">
            <w:pPr>
              <w:pStyle w:val="ConsPlusNormal"/>
              <w:jc w:val="center"/>
              <w:rPr>
                <w:color w:val="000000" w:themeColor="text1"/>
              </w:rPr>
            </w:pPr>
            <w:r w:rsidRPr="007A7D8A">
              <w:rPr>
                <w:color w:val="000000" w:themeColor="text1"/>
              </w:rPr>
              <w:t>разделы 2 и 3</w:t>
            </w:r>
          </w:p>
          <w:p w:rsidR="00EF4B48" w:rsidRPr="007A7D8A" w:rsidRDefault="00EF4B48">
            <w:pPr>
              <w:pStyle w:val="ConsPlusNormal"/>
              <w:jc w:val="center"/>
              <w:rPr>
                <w:color w:val="000000" w:themeColor="text1"/>
              </w:rPr>
            </w:pPr>
            <w:r w:rsidRPr="007A7D8A">
              <w:rPr>
                <w:color w:val="000000" w:themeColor="text1"/>
              </w:rPr>
              <w:lastRenderedPageBreak/>
              <w:t>ГОСТ EN 50293-2012</w:t>
            </w:r>
          </w:p>
        </w:tc>
        <w:tc>
          <w:tcPr>
            <w:tcW w:w="4082" w:type="dxa"/>
          </w:tcPr>
          <w:p w:rsidR="00EF4B48" w:rsidRPr="007A7D8A" w:rsidRDefault="00EF4B48">
            <w:pPr>
              <w:pStyle w:val="ConsPlusNormal"/>
              <w:rPr>
                <w:color w:val="000000" w:themeColor="text1"/>
              </w:rPr>
            </w:pPr>
            <w:r w:rsidRPr="007A7D8A">
              <w:rPr>
                <w:color w:val="000000" w:themeColor="text1"/>
              </w:rPr>
              <w:lastRenderedPageBreak/>
              <w:t xml:space="preserve">Совместимость технических средств электромагнитная. Системы </w:t>
            </w:r>
            <w:r w:rsidRPr="007A7D8A">
              <w:rPr>
                <w:color w:val="000000" w:themeColor="text1"/>
              </w:rPr>
              <w:lastRenderedPageBreak/>
              <w:t>управления дорожным движением.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88</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ETSI EN 301 489-34-2013</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и радиочастотный спектр. Электромагнитная совместимость технических средств радиосвязи. Часть 34. Дополнительные требования к внешним источникам питания (EPS) мобильных телефонов</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89</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4 - 9</w:t>
            </w:r>
          </w:p>
          <w:p w:rsidR="00EF4B48" w:rsidRPr="007A7D8A" w:rsidRDefault="00EF4B48">
            <w:pPr>
              <w:pStyle w:val="ConsPlusNormal"/>
              <w:jc w:val="center"/>
              <w:rPr>
                <w:color w:val="000000" w:themeColor="text1"/>
              </w:rPr>
            </w:pPr>
            <w:r w:rsidRPr="007A7D8A">
              <w:rPr>
                <w:color w:val="000000" w:themeColor="text1"/>
              </w:rPr>
              <w:t>ГОСТ CISPR 16-1-4-2013</w:t>
            </w:r>
          </w:p>
          <w:p w:rsidR="00EF4B48" w:rsidRPr="007A7D8A" w:rsidRDefault="00EF4B48">
            <w:pPr>
              <w:pStyle w:val="ConsPlusNormal"/>
              <w:jc w:val="center"/>
              <w:rPr>
                <w:color w:val="000000" w:themeColor="text1"/>
              </w:rPr>
            </w:pPr>
            <w:r w:rsidRPr="007A7D8A">
              <w:rPr>
                <w:color w:val="000000" w:themeColor="text1"/>
              </w:rPr>
              <w:t>(CISPR 16-1-4:2012)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Требования к аппаратуре для измерения параметров индустриальных радиопомех и помехоустойчивости и методы измерений. Часть 1-4. Аппаратура для измерения радиопомех и помехоустойчивости. Антенны и испытательные площадки для измерения излучаемых помех</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90</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C3374E">
            <w:pPr>
              <w:pStyle w:val="ConsPlusNormal"/>
              <w:jc w:val="center"/>
              <w:rPr>
                <w:color w:val="000000" w:themeColor="text1"/>
              </w:rPr>
            </w:pPr>
            <w:hyperlink r:id="rId123" w:history="1">
              <w:r w:rsidR="00EF4B48" w:rsidRPr="007A7D8A">
                <w:rPr>
                  <w:color w:val="000000" w:themeColor="text1"/>
                </w:rPr>
                <w:t>разделы 4</w:t>
              </w:r>
            </w:hyperlink>
            <w:r w:rsidR="00EF4B48" w:rsidRPr="007A7D8A">
              <w:rPr>
                <w:color w:val="000000" w:themeColor="text1"/>
              </w:rPr>
              <w:t xml:space="preserve"> - </w:t>
            </w:r>
            <w:hyperlink r:id="rId124" w:history="1">
              <w:r w:rsidR="00EF4B48" w:rsidRPr="007A7D8A">
                <w:rPr>
                  <w:color w:val="000000" w:themeColor="text1"/>
                </w:rPr>
                <w:t>9</w:t>
              </w:r>
            </w:hyperlink>
          </w:p>
          <w:p w:rsidR="00EF4B48" w:rsidRPr="007A7D8A" w:rsidRDefault="00EF4B48">
            <w:pPr>
              <w:pStyle w:val="ConsPlusNormal"/>
              <w:jc w:val="center"/>
              <w:rPr>
                <w:color w:val="000000" w:themeColor="text1"/>
              </w:rPr>
            </w:pPr>
            <w:r w:rsidRPr="007A7D8A">
              <w:rPr>
                <w:color w:val="000000" w:themeColor="text1"/>
              </w:rPr>
              <w:t>ГОСТ 30805.16.1.1-2013</w:t>
            </w:r>
          </w:p>
          <w:p w:rsidR="00EF4B48" w:rsidRPr="007A7D8A" w:rsidRDefault="00EF4B48">
            <w:pPr>
              <w:pStyle w:val="ConsPlusNormal"/>
              <w:jc w:val="center"/>
              <w:rPr>
                <w:color w:val="000000" w:themeColor="text1"/>
              </w:rPr>
            </w:pPr>
            <w:r w:rsidRPr="007A7D8A">
              <w:rPr>
                <w:color w:val="000000" w:themeColor="text1"/>
              </w:rPr>
              <w:t>(CISPR 16-1-1:2006)</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Требования к аппаратуре для измерения параметров индустриальных радиопомех и помехоустойчивости и методы измерений. Часть 1-1. Аппаратура для измерения параметров индустриальных радиопомех и помехоустойчивости. Приборы для измерения индустриальных радиопомех</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91</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25" w:history="1">
              <w:r w:rsidR="00EF4B48" w:rsidRPr="007A7D8A">
                <w:rPr>
                  <w:color w:val="000000" w:themeColor="text1"/>
                </w:rPr>
                <w:t>разделы 4</w:t>
              </w:r>
            </w:hyperlink>
            <w:r w:rsidR="00EF4B48" w:rsidRPr="007A7D8A">
              <w:rPr>
                <w:color w:val="000000" w:themeColor="text1"/>
              </w:rPr>
              <w:t xml:space="preserve"> - </w:t>
            </w:r>
            <w:hyperlink r:id="rId126" w:history="1">
              <w:r w:rsidR="00EF4B48" w:rsidRPr="007A7D8A">
                <w:rPr>
                  <w:color w:val="000000" w:themeColor="text1"/>
                </w:rPr>
                <w:t>8</w:t>
              </w:r>
            </w:hyperlink>
          </w:p>
          <w:p w:rsidR="00EF4B48" w:rsidRPr="007A7D8A" w:rsidRDefault="00EF4B48">
            <w:pPr>
              <w:pStyle w:val="ConsPlusNormal"/>
              <w:jc w:val="center"/>
              <w:rPr>
                <w:color w:val="000000" w:themeColor="text1"/>
              </w:rPr>
            </w:pPr>
            <w:r w:rsidRPr="007A7D8A">
              <w:rPr>
                <w:color w:val="000000" w:themeColor="text1"/>
              </w:rPr>
              <w:t>ГОСТ 30805.16.1.2-2013</w:t>
            </w:r>
          </w:p>
          <w:p w:rsidR="00EF4B48" w:rsidRPr="007A7D8A" w:rsidRDefault="00EF4B48">
            <w:pPr>
              <w:pStyle w:val="ConsPlusNormal"/>
              <w:jc w:val="center"/>
              <w:rPr>
                <w:color w:val="000000" w:themeColor="text1"/>
              </w:rPr>
            </w:pPr>
            <w:r w:rsidRPr="007A7D8A">
              <w:rPr>
                <w:color w:val="000000" w:themeColor="text1"/>
              </w:rPr>
              <w:t>(CISPR 16-1-2:2006)</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Требования к аппаратуре для измерения параметров индустриальных радиопомех и помехоустойчивости и методы измерений. Часть 1-2. Аппаратура для измерения параметров индустриальных радиопомех и помехоустойчивости. Устройства для измерения </w:t>
            </w:r>
            <w:proofErr w:type="spellStart"/>
            <w:r w:rsidRPr="007A7D8A">
              <w:rPr>
                <w:color w:val="000000" w:themeColor="text1"/>
              </w:rPr>
              <w:t>кондуктивных</w:t>
            </w:r>
            <w:proofErr w:type="spellEnd"/>
            <w:r w:rsidRPr="007A7D8A">
              <w:rPr>
                <w:color w:val="000000" w:themeColor="text1"/>
              </w:rPr>
              <w:t xml:space="preserve"> радиопомех и испытаний на устойчивость к </w:t>
            </w:r>
            <w:proofErr w:type="spellStart"/>
            <w:r w:rsidRPr="007A7D8A">
              <w:rPr>
                <w:color w:val="000000" w:themeColor="text1"/>
              </w:rPr>
              <w:t>кондуктивным</w:t>
            </w:r>
            <w:proofErr w:type="spellEnd"/>
            <w:r w:rsidRPr="007A7D8A">
              <w:rPr>
                <w:color w:val="000000" w:themeColor="text1"/>
              </w:rPr>
              <w:t xml:space="preserve"> радиопомехам</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92</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C3374E">
            <w:pPr>
              <w:pStyle w:val="ConsPlusNormal"/>
              <w:jc w:val="center"/>
              <w:rPr>
                <w:color w:val="000000" w:themeColor="text1"/>
              </w:rPr>
            </w:pPr>
            <w:hyperlink r:id="rId127" w:history="1">
              <w:r w:rsidR="00EF4B48" w:rsidRPr="007A7D8A">
                <w:rPr>
                  <w:color w:val="000000" w:themeColor="text1"/>
                </w:rPr>
                <w:t>раздел 4</w:t>
              </w:r>
            </w:hyperlink>
          </w:p>
          <w:p w:rsidR="00EF4B48" w:rsidRPr="007A7D8A" w:rsidRDefault="00EF4B48">
            <w:pPr>
              <w:pStyle w:val="ConsPlusNormal"/>
              <w:jc w:val="center"/>
              <w:rPr>
                <w:color w:val="000000" w:themeColor="text1"/>
              </w:rPr>
            </w:pPr>
            <w:r w:rsidRPr="007A7D8A">
              <w:rPr>
                <w:color w:val="000000" w:themeColor="text1"/>
              </w:rPr>
              <w:t>ГОСТ 30805.16.1.3-2013</w:t>
            </w:r>
          </w:p>
          <w:p w:rsidR="00EF4B48" w:rsidRPr="007A7D8A" w:rsidRDefault="00EF4B48">
            <w:pPr>
              <w:pStyle w:val="ConsPlusNormal"/>
              <w:jc w:val="center"/>
              <w:rPr>
                <w:color w:val="000000" w:themeColor="text1"/>
              </w:rPr>
            </w:pPr>
            <w:r w:rsidRPr="007A7D8A">
              <w:rPr>
                <w:color w:val="000000" w:themeColor="text1"/>
              </w:rPr>
              <w:t>(CISPR 16-1-3:2004)</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Требования к аппаратуре для измерения параметров индустриальных радиопомех и </w:t>
            </w:r>
            <w:r w:rsidRPr="007A7D8A">
              <w:rPr>
                <w:color w:val="000000" w:themeColor="text1"/>
              </w:rPr>
              <w:lastRenderedPageBreak/>
              <w:t>помехоустойчивости и методы измерений. Часть 1-3. Аппаратура для измерения параметров индустриальных радиопомех и помехоустойчивости. Устройства для измерения мощности радиопомех</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93</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28" w:history="1">
              <w:r w:rsidR="00EF4B48" w:rsidRPr="007A7D8A">
                <w:rPr>
                  <w:color w:val="000000" w:themeColor="text1"/>
                </w:rPr>
                <w:t>разделы 4</w:t>
              </w:r>
            </w:hyperlink>
            <w:r w:rsidR="00EF4B48" w:rsidRPr="007A7D8A">
              <w:rPr>
                <w:color w:val="000000" w:themeColor="text1"/>
              </w:rPr>
              <w:t xml:space="preserve"> - </w:t>
            </w:r>
            <w:hyperlink r:id="rId129" w:history="1">
              <w:r w:rsidR="00EF4B48" w:rsidRPr="007A7D8A">
                <w:rPr>
                  <w:color w:val="000000" w:themeColor="text1"/>
                </w:rPr>
                <w:t>8</w:t>
              </w:r>
            </w:hyperlink>
          </w:p>
          <w:p w:rsidR="00EF4B48" w:rsidRPr="007A7D8A" w:rsidRDefault="00EF4B48">
            <w:pPr>
              <w:pStyle w:val="ConsPlusNormal"/>
              <w:jc w:val="center"/>
              <w:rPr>
                <w:color w:val="000000" w:themeColor="text1"/>
              </w:rPr>
            </w:pPr>
            <w:r w:rsidRPr="007A7D8A">
              <w:rPr>
                <w:color w:val="000000" w:themeColor="text1"/>
              </w:rPr>
              <w:t>ГОСТ 30805.16.1.4-2013</w:t>
            </w:r>
          </w:p>
          <w:p w:rsidR="00EF4B48" w:rsidRPr="007A7D8A" w:rsidRDefault="00EF4B48">
            <w:pPr>
              <w:pStyle w:val="ConsPlusNormal"/>
              <w:jc w:val="center"/>
              <w:rPr>
                <w:color w:val="000000" w:themeColor="text1"/>
              </w:rPr>
            </w:pPr>
            <w:r w:rsidRPr="007A7D8A">
              <w:rPr>
                <w:color w:val="000000" w:themeColor="text1"/>
              </w:rPr>
              <w:t>(CISPR 16-1-4:2007)</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Требования к аппаратуре для измерения параметров индустриальных радиопомех и помехоустойчивости и методы измерений. Часть 1-4. Аппаратура для измерения параметров индустриальных радиопомех и помехоустойчивости. Устройства для измерения излучаемых радиопомех и испытаний на устойчивость к излучаемым радиопомехам</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94</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C3374E">
            <w:pPr>
              <w:pStyle w:val="ConsPlusNormal"/>
              <w:jc w:val="center"/>
              <w:rPr>
                <w:color w:val="000000" w:themeColor="text1"/>
              </w:rPr>
            </w:pPr>
            <w:hyperlink r:id="rId130" w:history="1">
              <w:r w:rsidR="00EF4B48" w:rsidRPr="007A7D8A">
                <w:rPr>
                  <w:color w:val="000000" w:themeColor="text1"/>
                </w:rPr>
                <w:t>разделы 4</w:t>
              </w:r>
            </w:hyperlink>
            <w:r w:rsidR="00EF4B48" w:rsidRPr="007A7D8A">
              <w:rPr>
                <w:color w:val="000000" w:themeColor="text1"/>
              </w:rPr>
              <w:t xml:space="preserve"> - </w:t>
            </w:r>
            <w:hyperlink r:id="rId131" w:history="1">
              <w:r w:rsidR="00EF4B48" w:rsidRPr="007A7D8A">
                <w:rPr>
                  <w:color w:val="000000" w:themeColor="text1"/>
                </w:rPr>
                <w:t>8</w:t>
              </w:r>
            </w:hyperlink>
          </w:p>
          <w:p w:rsidR="00EF4B48" w:rsidRPr="007A7D8A" w:rsidRDefault="00EF4B48">
            <w:pPr>
              <w:pStyle w:val="ConsPlusNormal"/>
              <w:jc w:val="center"/>
              <w:rPr>
                <w:color w:val="000000" w:themeColor="text1"/>
              </w:rPr>
            </w:pPr>
            <w:r w:rsidRPr="007A7D8A">
              <w:rPr>
                <w:color w:val="000000" w:themeColor="text1"/>
              </w:rPr>
              <w:t>ГОСТ 30805.16.2.1-2013</w:t>
            </w:r>
          </w:p>
          <w:p w:rsidR="00EF4B48" w:rsidRPr="007A7D8A" w:rsidRDefault="00EF4B48">
            <w:pPr>
              <w:pStyle w:val="ConsPlusNormal"/>
              <w:jc w:val="center"/>
              <w:rPr>
                <w:color w:val="000000" w:themeColor="text1"/>
              </w:rPr>
            </w:pPr>
            <w:r w:rsidRPr="007A7D8A">
              <w:rPr>
                <w:color w:val="000000" w:themeColor="text1"/>
              </w:rPr>
              <w:t>(CISPR 16-2-1:2005)</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Требования к аппаратуре для измерения параметров индустриальных радиопомех и помехоустойчивости и методы измерений. Часть 2-1. Методы измерений параметров индустриальных радиопомех и помехоустойчивости. Измерение </w:t>
            </w:r>
            <w:proofErr w:type="spellStart"/>
            <w:r w:rsidRPr="007A7D8A">
              <w:rPr>
                <w:color w:val="000000" w:themeColor="text1"/>
              </w:rPr>
              <w:t>кондуктивных</w:t>
            </w:r>
            <w:proofErr w:type="spellEnd"/>
            <w:r w:rsidRPr="007A7D8A">
              <w:rPr>
                <w:color w:val="000000" w:themeColor="text1"/>
              </w:rPr>
              <w:t xml:space="preserve"> радиопомех</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95</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4 - 8</w:t>
            </w:r>
          </w:p>
          <w:p w:rsidR="00EF4B48" w:rsidRPr="007A7D8A" w:rsidRDefault="00EF4B48">
            <w:pPr>
              <w:pStyle w:val="ConsPlusNormal"/>
              <w:jc w:val="center"/>
              <w:rPr>
                <w:color w:val="000000" w:themeColor="text1"/>
              </w:rPr>
            </w:pPr>
            <w:r w:rsidRPr="007A7D8A">
              <w:rPr>
                <w:color w:val="000000" w:themeColor="text1"/>
              </w:rPr>
              <w:t>ГОСТ 30805.16.2.2-2013</w:t>
            </w:r>
          </w:p>
          <w:p w:rsidR="00EF4B48" w:rsidRPr="007A7D8A" w:rsidRDefault="00EF4B48">
            <w:pPr>
              <w:pStyle w:val="ConsPlusNormal"/>
              <w:jc w:val="center"/>
              <w:rPr>
                <w:color w:val="000000" w:themeColor="text1"/>
              </w:rPr>
            </w:pPr>
            <w:r w:rsidRPr="007A7D8A">
              <w:rPr>
                <w:color w:val="000000" w:themeColor="text1"/>
              </w:rPr>
              <w:t>(CISPR 16-2-2:2005)</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Требования к аппаратуре для измерения параметров индустриальных радиопомех и помехоустойчивости и методы измерений. Часть 2-2. Методы измерений параметров индустриальных радиопомех и помехоустойчивости. Измерение мощности радиопомех</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96</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4 - 8</w:t>
            </w:r>
          </w:p>
          <w:p w:rsidR="00EF4B48" w:rsidRPr="007A7D8A" w:rsidRDefault="00EF4B48">
            <w:pPr>
              <w:pStyle w:val="ConsPlusNormal"/>
              <w:jc w:val="center"/>
              <w:rPr>
                <w:color w:val="000000" w:themeColor="text1"/>
              </w:rPr>
            </w:pPr>
            <w:r w:rsidRPr="007A7D8A">
              <w:rPr>
                <w:color w:val="000000" w:themeColor="text1"/>
              </w:rPr>
              <w:t>ГОСТ 30805.16.2.3-2013</w:t>
            </w:r>
          </w:p>
          <w:p w:rsidR="00EF4B48" w:rsidRPr="007A7D8A" w:rsidRDefault="00EF4B48">
            <w:pPr>
              <w:pStyle w:val="ConsPlusNormal"/>
              <w:jc w:val="center"/>
              <w:rPr>
                <w:color w:val="000000" w:themeColor="text1"/>
              </w:rPr>
            </w:pPr>
            <w:r w:rsidRPr="007A7D8A">
              <w:rPr>
                <w:color w:val="000000" w:themeColor="text1"/>
              </w:rPr>
              <w:t>(CISPR 16-2-3:2006)</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Требования к аппаратуре для измерения параметров индустриальных радиопомех и помехоустойчивости и методы измерений. Часть 2-3. Методы измерений параметров индустриальных радиопомех и помехоустойчивости. Измерение </w:t>
            </w:r>
            <w:r w:rsidRPr="007A7D8A">
              <w:rPr>
                <w:color w:val="000000" w:themeColor="text1"/>
              </w:rPr>
              <w:lastRenderedPageBreak/>
              <w:t>излучаемых радиопомех</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97</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4</w:t>
            </w:r>
          </w:p>
          <w:p w:rsidR="00EF4B48" w:rsidRPr="007A7D8A" w:rsidRDefault="00EF4B48">
            <w:pPr>
              <w:pStyle w:val="ConsPlusNormal"/>
              <w:jc w:val="center"/>
              <w:rPr>
                <w:color w:val="000000" w:themeColor="text1"/>
              </w:rPr>
            </w:pPr>
            <w:r w:rsidRPr="007A7D8A">
              <w:rPr>
                <w:color w:val="000000" w:themeColor="text1"/>
              </w:rPr>
              <w:t>ГОСТ 30805.16.4.2-2013</w:t>
            </w:r>
          </w:p>
          <w:p w:rsidR="00EF4B48" w:rsidRPr="007A7D8A" w:rsidRDefault="00EF4B48">
            <w:pPr>
              <w:pStyle w:val="ConsPlusNormal"/>
              <w:jc w:val="center"/>
              <w:rPr>
                <w:color w:val="000000" w:themeColor="text1"/>
              </w:rPr>
            </w:pPr>
            <w:r w:rsidRPr="007A7D8A">
              <w:rPr>
                <w:color w:val="000000" w:themeColor="text1"/>
              </w:rPr>
              <w:t>(CISPR 16-4-2:2003)</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Неопределенность измерений в области электромагнитной совместимости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98</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8.6</w:t>
            </w:r>
          </w:p>
          <w:p w:rsidR="00EF4B48" w:rsidRPr="007A7D8A" w:rsidRDefault="00EF4B48">
            <w:pPr>
              <w:pStyle w:val="ConsPlusNormal"/>
              <w:jc w:val="center"/>
              <w:rPr>
                <w:color w:val="000000" w:themeColor="text1"/>
              </w:rPr>
            </w:pPr>
            <w:r w:rsidRPr="007A7D8A">
              <w:rPr>
                <w:color w:val="000000" w:themeColor="text1"/>
              </w:rPr>
              <w:t>СТБ ГОСТ Р 50030.5.2-2003</w:t>
            </w:r>
          </w:p>
          <w:p w:rsidR="00EF4B48" w:rsidRPr="007A7D8A" w:rsidRDefault="00EF4B48">
            <w:pPr>
              <w:pStyle w:val="ConsPlusNormal"/>
              <w:jc w:val="center"/>
              <w:rPr>
                <w:color w:val="000000" w:themeColor="text1"/>
              </w:rPr>
            </w:pPr>
            <w:r w:rsidRPr="007A7D8A">
              <w:rPr>
                <w:color w:val="000000" w:themeColor="text1"/>
              </w:rPr>
              <w:t>(МЭК 60947-5-2-97)</w:t>
            </w:r>
          </w:p>
        </w:tc>
        <w:tc>
          <w:tcPr>
            <w:tcW w:w="4082"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99</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приложение Е</w:t>
            </w:r>
          </w:p>
          <w:p w:rsidR="00EF4B48" w:rsidRPr="007A7D8A" w:rsidRDefault="00EF4B48">
            <w:pPr>
              <w:pStyle w:val="ConsPlusNormal"/>
              <w:jc w:val="center"/>
              <w:rPr>
                <w:color w:val="000000" w:themeColor="text1"/>
              </w:rPr>
            </w:pPr>
            <w:r w:rsidRPr="007A7D8A">
              <w:rPr>
                <w:color w:val="000000" w:themeColor="text1"/>
              </w:rPr>
              <w:t>СТБ ГОСТ Р 51326.1-2003</w:t>
            </w:r>
          </w:p>
          <w:p w:rsidR="00EF4B48" w:rsidRPr="007A7D8A" w:rsidRDefault="00EF4B48">
            <w:pPr>
              <w:pStyle w:val="ConsPlusNormal"/>
              <w:jc w:val="center"/>
              <w:rPr>
                <w:color w:val="000000" w:themeColor="text1"/>
              </w:rPr>
            </w:pPr>
            <w:r w:rsidRPr="007A7D8A">
              <w:rPr>
                <w:color w:val="000000" w:themeColor="text1"/>
              </w:rPr>
              <w:t>(МЭК 61008-1-96)</w:t>
            </w:r>
          </w:p>
        </w:tc>
        <w:tc>
          <w:tcPr>
            <w:tcW w:w="4082" w:type="dxa"/>
          </w:tcPr>
          <w:p w:rsidR="00EF4B48" w:rsidRPr="007A7D8A" w:rsidRDefault="00EF4B48">
            <w:pPr>
              <w:pStyle w:val="ConsPlusNormal"/>
              <w:rPr>
                <w:color w:val="000000" w:themeColor="text1"/>
              </w:rPr>
            </w:pPr>
            <w:r w:rsidRPr="007A7D8A">
              <w:rPr>
                <w:color w:val="000000" w:themeColor="text1"/>
              </w:rPr>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100</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20.6</w:t>
            </w:r>
          </w:p>
          <w:p w:rsidR="00EF4B48" w:rsidRPr="007A7D8A" w:rsidRDefault="00EF4B48">
            <w:pPr>
              <w:pStyle w:val="ConsPlusNormal"/>
              <w:jc w:val="center"/>
              <w:rPr>
                <w:color w:val="000000" w:themeColor="text1"/>
              </w:rPr>
            </w:pPr>
            <w:r w:rsidRPr="007A7D8A">
              <w:rPr>
                <w:color w:val="000000" w:themeColor="text1"/>
              </w:rPr>
              <w:t>СТБ МЭК 60204-31-2006</w:t>
            </w:r>
          </w:p>
        </w:tc>
        <w:tc>
          <w:tcPr>
            <w:tcW w:w="4082" w:type="dxa"/>
          </w:tcPr>
          <w:p w:rsidR="00EF4B48" w:rsidRPr="007A7D8A" w:rsidRDefault="00EF4B48">
            <w:pPr>
              <w:pStyle w:val="ConsPlusNormal"/>
              <w:rPr>
                <w:color w:val="000000" w:themeColor="text1"/>
              </w:rPr>
            </w:pPr>
            <w:r w:rsidRPr="007A7D8A">
              <w:rPr>
                <w:color w:val="000000" w:themeColor="text1"/>
              </w:rPr>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101</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3 и 36</w:t>
            </w:r>
          </w:p>
          <w:p w:rsidR="00EF4B48" w:rsidRPr="007A7D8A" w:rsidRDefault="00EF4B48">
            <w:pPr>
              <w:pStyle w:val="ConsPlusNormal"/>
              <w:jc w:val="center"/>
              <w:rPr>
                <w:color w:val="000000" w:themeColor="text1"/>
              </w:rPr>
            </w:pPr>
            <w:r w:rsidRPr="007A7D8A">
              <w:rPr>
                <w:color w:val="000000" w:themeColor="text1"/>
              </w:rPr>
              <w:t>СТБ МЭК 60601-1-2-2006</w:t>
            </w:r>
          </w:p>
        </w:tc>
        <w:tc>
          <w:tcPr>
            <w:tcW w:w="4082" w:type="dxa"/>
          </w:tcPr>
          <w:p w:rsidR="00EF4B48" w:rsidRPr="007A7D8A" w:rsidRDefault="00EF4B48">
            <w:pPr>
              <w:pStyle w:val="ConsPlusNormal"/>
              <w:rPr>
                <w:color w:val="000000" w:themeColor="text1"/>
              </w:rPr>
            </w:pPr>
            <w:r w:rsidRPr="007A7D8A">
              <w:rPr>
                <w:color w:val="000000" w:themeColor="text1"/>
              </w:rPr>
              <w:t>Изделия медицинские электрические. Часть 1-2. Общие требования безопасности. Электромагнитная совместимость.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102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23 и 26</w:t>
            </w:r>
          </w:p>
          <w:p w:rsidR="00EF4B48" w:rsidRPr="007A7D8A" w:rsidRDefault="00EF4B48">
            <w:pPr>
              <w:pStyle w:val="ConsPlusNormal"/>
              <w:jc w:val="center"/>
              <w:rPr>
                <w:color w:val="000000" w:themeColor="text1"/>
              </w:rPr>
            </w:pPr>
            <w:r w:rsidRPr="007A7D8A">
              <w:rPr>
                <w:color w:val="000000" w:themeColor="text1"/>
              </w:rPr>
              <w:t>СТБ МЭК 60730-1-2004</w:t>
            </w:r>
          </w:p>
        </w:tc>
        <w:tc>
          <w:tcPr>
            <w:tcW w:w="4082"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1. Общие требования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103</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23 и 26</w:t>
            </w:r>
          </w:p>
          <w:p w:rsidR="00EF4B48" w:rsidRPr="007A7D8A" w:rsidRDefault="00EF4B48">
            <w:pPr>
              <w:pStyle w:val="ConsPlusNormal"/>
              <w:jc w:val="center"/>
              <w:rPr>
                <w:color w:val="000000" w:themeColor="text1"/>
              </w:rPr>
            </w:pPr>
            <w:r w:rsidRPr="007A7D8A">
              <w:rPr>
                <w:color w:val="000000" w:themeColor="text1"/>
              </w:rPr>
              <w:t>СТБ МЭК 60730-2-5-2004</w:t>
            </w:r>
          </w:p>
        </w:tc>
        <w:tc>
          <w:tcPr>
            <w:tcW w:w="4082"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2-5. Дополнительные требования к автоматическим электрическим устройствам управления горелками</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104</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23 и 26</w:t>
            </w:r>
          </w:p>
          <w:p w:rsidR="00EF4B48" w:rsidRPr="007A7D8A" w:rsidRDefault="00EF4B48">
            <w:pPr>
              <w:pStyle w:val="ConsPlusNormal"/>
              <w:jc w:val="center"/>
              <w:rPr>
                <w:color w:val="000000" w:themeColor="text1"/>
              </w:rPr>
            </w:pPr>
            <w:r w:rsidRPr="007A7D8A">
              <w:rPr>
                <w:color w:val="000000" w:themeColor="text1"/>
              </w:rPr>
              <w:t>СТБ IEC 60730-2-8-2008</w:t>
            </w:r>
          </w:p>
        </w:tc>
        <w:tc>
          <w:tcPr>
            <w:tcW w:w="4082" w:type="dxa"/>
          </w:tcPr>
          <w:p w:rsidR="00EF4B48" w:rsidRPr="007A7D8A" w:rsidRDefault="00EF4B48">
            <w:pPr>
              <w:pStyle w:val="ConsPlusNormal"/>
              <w:rPr>
                <w:color w:val="000000" w:themeColor="text1"/>
              </w:rPr>
            </w:pPr>
            <w:r w:rsidRPr="007A7D8A">
              <w:rPr>
                <w:color w:val="000000" w:themeColor="text1"/>
              </w:rPr>
              <w:t xml:space="preserve">Автоматические электрические управляющие устройства бытового и аналогичного назначения. Часть 2-8. Дополнительные требования к электроприводным водяным </w:t>
            </w:r>
            <w:r w:rsidRPr="007A7D8A">
              <w:rPr>
                <w:color w:val="000000" w:themeColor="text1"/>
              </w:rPr>
              <w:lastRenderedPageBreak/>
              <w:t>клапанам, включая требования к механическим характеристикам</w:t>
            </w:r>
          </w:p>
        </w:tc>
        <w:tc>
          <w:tcPr>
            <w:tcW w:w="1247" w:type="dxa"/>
          </w:tcPr>
          <w:p w:rsidR="00EF4B48" w:rsidRPr="007A7D8A" w:rsidRDefault="00EF4B48">
            <w:pPr>
              <w:pStyle w:val="ConsPlusNormal"/>
              <w:jc w:val="center"/>
              <w:rPr>
                <w:color w:val="000000" w:themeColor="text1"/>
              </w:rPr>
            </w:pPr>
            <w:r w:rsidRPr="007A7D8A">
              <w:rPr>
                <w:color w:val="000000" w:themeColor="text1"/>
              </w:rPr>
              <w:lastRenderedPageBreak/>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105</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23 и 26</w:t>
            </w:r>
          </w:p>
          <w:p w:rsidR="00EF4B48" w:rsidRPr="007A7D8A" w:rsidRDefault="00EF4B48">
            <w:pPr>
              <w:pStyle w:val="ConsPlusNormal"/>
              <w:jc w:val="center"/>
              <w:rPr>
                <w:color w:val="000000" w:themeColor="text1"/>
              </w:rPr>
            </w:pPr>
            <w:r w:rsidRPr="007A7D8A">
              <w:rPr>
                <w:color w:val="000000" w:themeColor="text1"/>
              </w:rPr>
              <w:t>СТБ МЭК 60730-2-14-2006</w:t>
            </w:r>
          </w:p>
        </w:tc>
        <w:tc>
          <w:tcPr>
            <w:tcW w:w="4082"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2-14. Дополнительные требования к электрическим силовым приводам</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106</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23 и 26</w:t>
            </w:r>
          </w:p>
          <w:p w:rsidR="00EF4B48" w:rsidRPr="007A7D8A" w:rsidRDefault="00EF4B48">
            <w:pPr>
              <w:pStyle w:val="ConsPlusNormal"/>
              <w:jc w:val="center"/>
              <w:rPr>
                <w:color w:val="000000" w:themeColor="text1"/>
              </w:rPr>
            </w:pPr>
            <w:r w:rsidRPr="007A7D8A">
              <w:rPr>
                <w:color w:val="000000" w:themeColor="text1"/>
              </w:rPr>
              <w:t>СТБ МЭК 60730-2-18-2006</w:t>
            </w:r>
          </w:p>
        </w:tc>
        <w:tc>
          <w:tcPr>
            <w:tcW w:w="4082"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2-18. Дополнительные требования к автоматическим электрическим сенсорным устройствам управления потоком воды и воздуха, включая требования к механическим характеристикам</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107</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СТБ МЭК 60870-2-1-2003</w:t>
            </w:r>
          </w:p>
        </w:tc>
        <w:tc>
          <w:tcPr>
            <w:tcW w:w="4082" w:type="dxa"/>
          </w:tcPr>
          <w:p w:rsidR="00EF4B48" w:rsidRPr="007A7D8A" w:rsidRDefault="00EF4B48">
            <w:pPr>
              <w:pStyle w:val="ConsPlusNormal"/>
              <w:rPr>
                <w:color w:val="000000" w:themeColor="text1"/>
              </w:rPr>
            </w:pPr>
            <w:r w:rsidRPr="007A7D8A">
              <w:rPr>
                <w:color w:val="000000" w:themeColor="text1"/>
              </w:rPr>
              <w:t>Устройства и системы телемеханики. Часть 2. Условия эксплуатации. Раздел 1. Источники питания и электромагнитная совместимость</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108</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7.3</w:t>
            </w:r>
          </w:p>
          <w:p w:rsidR="00EF4B48" w:rsidRPr="007A7D8A" w:rsidRDefault="00EF4B48">
            <w:pPr>
              <w:pStyle w:val="ConsPlusNormal"/>
              <w:jc w:val="center"/>
              <w:rPr>
                <w:color w:val="000000" w:themeColor="text1"/>
              </w:rPr>
            </w:pPr>
            <w:r w:rsidRPr="007A7D8A">
              <w:rPr>
                <w:color w:val="000000" w:themeColor="text1"/>
              </w:rPr>
              <w:t>СТБ IEC 60947-2-2011</w:t>
            </w:r>
          </w:p>
        </w:tc>
        <w:tc>
          <w:tcPr>
            <w:tcW w:w="4082"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2. Автоматические выключатели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109</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7.3, подраздел Н.8.7 приложения Н</w:t>
            </w:r>
          </w:p>
          <w:p w:rsidR="00EF4B48" w:rsidRPr="007A7D8A" w:rsidRDefault="00EF4B48">
            <w:pPr>
              <w:pStyle w:val="ConsPlusNormal"/>
              <w:jc w:val="center"/>
              <w:rPr>
                <w:color w:val="000000" w:themeColor="text1"/>
              </w:rPr>
            </w:pPr>
            <w:r w:rsidRPr="007A7D8A">
              <w:rPr>
                <w:color w:val="000000" w:themeColor="text1"/>
              </w:rPr>
              <w:t>СТБ IEC 60947-5-1-2012</w:t>
            </w:r>
          </w:p>
        </w:tc>
        <w:tc>
          <w:tcPr>
            <w:tcW w:w="4082"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5-1. Устройства в целях вторичной коммутации и коммутирующие элементы. Электромеханические устройства в целях вторичной коммутации</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110</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9.5</w:t>
            </w:r>
          </w:p>
          <w:p w:rsidR="00EF4B48" w:rsidRPr="007A7D8A" w:rsidRDefault="00EF4B48">
            <w:pPr>
              <w:pStyle w:val="ConsPlusNormal"/>
              <w:jc w:val="center"/>
              <w:rPr>
                <w:color w:val="000000" w:themeColor="text1"/>
              </w:rPr>
            </w:pPr>
            <w:r w:rsidRPr="007A7D8A">
              <w:rPr>
                <w:color w:val="000000" w:themeColor="text1"/>
              </w:rPr>
              <w:t>СТБ IEC 60947-6-1-2012</w:t>
            </w:r>
          </w:p>
        </w:tc>
        <w:tc>
          <w:tcPr>
            <w:tcW w:w="4082"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6-1. Оборудование многофункциональное. Оборудование переключения коммутационное</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111</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4 - 7</w:t>
            </w:r>
          </w:p>
          <w:p w:rsidR="00EF4B48" w:rsidRPr="007A7D8A" w:rsidRDefault="00EF4B48">
            <w:pPr>
              <w:pStyle w:val="ConsPlusNormal"/>
              <w:jc w:val="center"/>
              <w:rPr>
                <w:color w:val="000000" w:themeColor="text1"/>
              </w:rPr>
            </w:pPr>
            <w:r w:rsidRPr="007A7D8A">
              <w:rPr>
                <w:color w:val="000000" w:themeColor="text1"/>
              </w:rPr>
              <w:t>СТБ IEC 60974-10-2008</w:t>
            </w:r>
          </w:p>
        </w:tc>
        <w:tc>
          <w:tcPr>
            <w:tcW w:w="4082" w:type="dxa"/>
          </w:tcPr>
          <w:p w:rsidR="00EF4B48" w:rsidRPr="007A7D8A" w:rsidRDefault="00EF4B48">
            <w:pPr>
              <w:pStyle w:val="ConsPlusNormal"/>
              <w:rPr>
                <w:color w:val="000000" w:themeColor="text1"/>
              </w:rPr>
            </w:pPr>
            <w:r w:rsidRPr="007A7D8A">
              <w:rPr>
                <w:color w:val="000000" w:themeColor="text1"/>
              </w:rPr>
              <w:t>Оборудование для дуговой сварки. Часть 10. Требования к электромагнитной совместимости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112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8 - 10</w:t>
            </w:r>
          </w:p>
          <w:p w:rsidR="00EF4B48" w:rsidRPr="007A7D8A" w:rsidRDefault="00EF4B48">
            <w:pPr>
              <w:pStyle w:val="ConsPlusNormal"/>
              <w:jc w:val="center"/>
              <w:rPr>
                <w:color w:val="000000" w:themeColor="text1"/>
              </w:rPr>
            </w:pPr>
            <w:r w:rsidRPr="007A7D8A">
              <w:rPr>
                <w:color w:val="000000" w:themeColor="text1"/>
              </w:rPr>
              <w:t>СТБ IEC 61131-2-2010</w:t>
            </w:r>
          </w:p>
        </w:tc>
        <w:tc>
          <w:tcPr>
            <w:tcW w:w="4082" w:type="dxa"/>
          </w:tcPr>
          <w:p w:rsidR="00EF4B48" w:rsidRPr="007A7D8A" w:rsidRDefault="00EF4B48">
            <w:pPr>
              <w:pStyle w:val="ConsPlusNormal"/>
              <w:rPr>
                <w:color w:val="000000" w:themeColor="text1"/>
              </w:rPr>
            </w:pPr>
            <w:r w:rsidRPr="007A7D8A">
              <w:rPr>
                <w:color w:val="000000" w:themeColor="text1"/>
              </w:rPr>
              <w:t>Контроллеры программируемые. Часть 2. Требования к оборудованию и испытания</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113</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5 - 8</w:t>
            </w:r>
          </w:p>
          <w:p w:rsidR="00EF4B48" w:rsidRPr="007A7D8A" w:rsidRDefault="00EF4B48">
            <w:pPr>
              <w:pStyle w:val="ConsPlusNormal"/>
              <w:jc w:val="center"/>
              <w:rPr>
                <w:color w:val="000000" w:themeColor="text1"/>
              </w:rPr>
            </w:pPr>
            <w:r w:rsidRPr="007A7D8A">
              <w:rPr>
                <w:color w:val="000000" w:themeColor="text1"/>
              </w:rPr>
              <w:t>СТБ IEC 61204-3-</w:t>
            </w:r>
            <w:r w:rsidRPr="007A7D8A">
              <w:rPr>
                <w:color w:val="000000" w:themeColor="text1"/>
              </w:rPr>
              <w:lastRenderedPageBreak/>
              <w:t>2008</w:t>
            </w:r>
          </w:p>
        </w:tc>
        <w:tc>
          <w:tcPr>
            <w:tcW w:w="4082" w:type="dxa"/>
          </w:tcPr>
          <w:p w:rsidR="00EF4B48" w:rsidRPr="007A7D8A" w:rsidRDefault="00EF4B48">
            <w:pPr>
              <w:pStyle w:val="ConsPlusNormal"/>
              <w:rPr>
                <w:color w:val="000000" w:themeColor="text1"/>
              </w:rPr>
            </w:pPr>
            <w:r w:rsidRPr="007A7D8A">
              <w:rPr>
                <w:color w:val="000000" w:themeColor="text1"/>
              </w:rPr>
              <w:lastRenderedPageBreak/>
              <w:t xml:space="preserve">Источники питания постоянного тока низковольтные. Часть 3. </w:t>
            </w:r>
            <w:r w:rsidRPr="007A7D8A">
              <w:rPr>
                <w:color w:val="000000" w:themeColor="text1"/>
              </w:rPr>
              <w:lastRenderedPageBreak/>
              <w:t>Электромагнитная совместимость</w:t>
            </w:r>
          </w:p>
        </w:tc>
        <w:tc>
          <w:tcPr>
            <w:tcW w:w="1247" w:type="dxa"/>
          </w:tcPr>
          <w:p w:rsidR="00EF4B48" w:rsidRPr="007A7D8A" w:rsidRDefault="00EF4B48">
            <w:pPr>
              <w:pStyle w:val="ConsPlusNormal"/>
              <w:jc w:val="center"/>
              <w:rPr>
                <w:color w:val="000000" w:themeColor="text1"/>
              </w:rPr>
            </w:pPr>
            <w:r w:rsidRPr="007A7D8A">
              <w:rPr>
                <w:color w:val="000000" w:themeColor="text1"/>
              </w:rPr>
              <w:lastRenderedPageBreak/>
              <w:t xml:space="preserve">применяется до </w:t>
            </w:r>
            <w:r w:rsidRPr="007A7D8A">
              <w:rPr>
                <w:color w:val="000000" w:themeColor="text1"/>
              </w:rPr>
              <w:lastRenderedPageBreak/>
              <w:t>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114</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6.11</w:t>
            </w:r>
          </w:p>
          <w:p w:rsidR="00EF4B48" w:rsidRPr="007A7D8A" w:rsidRDefault="00EF4B48">
            <w:pPr>
              <w:pStyle w:val="ConsPlusNormal"/>
              <w:jc w:val="center"/>
              <w:rPr>
                <w:color w:val="000000" w:themeColor="text1"/>
              </w:rPr>
            </w:pPr>
            <w:r w:rsidRPr="007A7D8A">
              <w:rPr>
                <w:color w:val="000000" w:themeColor="text1"/>
              </w:rPr>
              <w:t>СТБ МЭК 61812-1-2004</w:t>
            </w:r>
          </w:p>
        </w:tc>
        <w:tc>
          <w:tcPr>
            <w:tcW w:w="4082" w:type="dxa"/>
          </w:tcPr>
          <w:p w:rsidR="00EF4B48" w:rsidRPr="007A7D8A" w:rsidRDefault="00EF4B48">
            <w:pPr>
              <w:pStyle w:val="ConsPlusNormal"/>
              <w:rPr>
                <w:color w:val="000000" w:themeColor="text1"/>
              </w:rPr>
            </w:pPr>
            <w:r w:rsidRPr="007A7D8A">
              <w:rPr>
                <w:color w:val="000000" w:themeColor="text1"/>
              </w:rPr>
              <w:t>Реле времени промышленного применения. Часть 1. Технические требования и испытания</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115</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6 и 7</w:t>
            </w:r>
          </w:p>
          <w:p w:rsidR="00EF4B48" w:rsidRPr="007A7D8A" w:rsidRDefault="00EF4B48">
            <w:pPr>
              <w:pStyle w:val="ConsPlusNormal"/>
              <w:jc w:val="center"/>
              <w:rPr>
                <w:color w:val="000000" w:themeColor="text1"/>
              </w:rPr>
            </w:pPr>
            <w:r w:rsidRPr="007A7D8A">
              <w:rPr>
                <w:color w:val="000000" w:themeColor="text1"/>
              </w:rPr>
              <w:t>СТБ IEC 62040-2-2008</w:t>
            </w:r>
          </w:p>
        </w:tc>
        <w:tc>
          <w:tcPr>
            <w:tcW w:w="4082" w:type="dxa"/>
          </w:tcPr>
          <w:p w:rsidR="00EF4B48" w:rsidRPr="007A7D8A" w:rsidRDefault="00EF4B48">
            <w:pPr>
              <w:pStyle w:val="ConsPlusNormal"/>
              <w:rPr>
                <w:color w:val="000000" w:themeColor="text1"/>
              </w:rPr>
            </w:pPr>
            <w:r w:rsidRPr="007A7D8A">
              <w:rPr>
                <w:color w:val="000000" w:themeColor="text1"/>
              </w:rPr>
              <w:t>Системы бесперебойного питания (СБП). Часть 2. Требования к электромагнитной совместимости</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116</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СТБ IEC 62041-2008</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Трансформаторы силовые, источники питания, электрические реакторы и аналогичные изделия. Требования</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117</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СТБ 2317-2013</w:t>
            </w:r>
          </w:p>
          <w:p w:rsidR="00EF4B48" w:rsidRPr="007A7D8A" w:rsidRDefault="00EF4B48">
            <w:pPr>
              <w:pStyle w:val="ConsPlusNormal"/>
              <w:jc w:val="center"/>
              <w:rPr>
                <w:color w:val="000000" w:themeColor="text1"/>
              </w:rPr>
            </w:pPr>
            <w:r w:rsidRPr="007A7D8A">
              <w:rPr>
                <w:color w:val="000000" w:themeColor="text1"/>
              </w:rPr>
              <w:t>(ETSI EN 301 489-1:2011)</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и спектр радиочастот. Стандарт по электромагнитной совместимости для радиооборудования и служб радиосвязи. Часть 1. Общие технические требования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118</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СТБ ЕН 12895-2006</w:t>
            </w:r>
          </w:p>
        </w:tc>
        <w:tc>
          <w:tcPr>
            <w:tcW w:w="4082" w:type="dxa"/>
          </w:tcPr>
          <w:p w:rsidR="00EF4B48" w:rsidRPr="007A7D8A" w:rsidRDefault="00EF4B48">
            <w:pPr>
              <w:pStyle w:val="ConsPlusNormal"/>
              <w:rPr>
                <w:color w:val="000000" w:themeColor="text1"/>
              </w:rPr>
            </w:pPr>
            <w:r w:rsidRPr="007A7D8A">
              <w:rPr>
                <w:color w:val="000000" w:themeColor="text1"/>
              </w:rPr>
              <w:t>Машины напольного транспорта. Электромагнитная совместимость</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119</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подпункт 4.3.5.3.1</w:t>
            </w:r>
          </w:p>
          <w:p w:rsidR="00EF4B48" w:rsidRPr="007A7D8A" w:rsidRDefault="00EF4B48">
            <w:pPr>
              <w:pStyle w:val="ConsPlusNormal"/>
              <w:jc w:val="center"/>
              <w:rPr>
                <w:color w:val="000000" w:themeColor="text1"/>
              </w:rPr>
            </w:pPr>
            <w:r w:rsidRPr="007A7D8A">
              <w:rPr>
                <w:color w:val="000000" w:themeColor="text1"/>
              </w:rPr>
              <w:t>СТБ ЕН 13241-1-2007</w:t>
            </w:r>
          </w:p>
        </w:tc>
        <w:tc>
          <w:tcPr>
            <w:tcW w:w="4082" w:type="dxa"/>
          </w:tcPr>
          <w:p w:rsidR="00EF4B48" w:rsidRPr="007A7D8A" w:rsidRDefault="00EF4B48">
            <w:pPr>
              <w:pStyle w:val="ConsPlusNormal"/>
              <w:rPr>
                <w:color w:val="000000" w:themeColor="text1"/>
              </w:rPr>
            </w:pPr>
            <w:r w:rsidRPr="007A7D8A">
              <w:rPr>
                <w:color w:val="000000" w:themeColor="text1"/>
              </w:rPr>
              <w:t>Ворота. Требования к продукции. Часть 1. Изделия без характеристик огнестойкости и защиты от дыма</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120</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4.1, пункты 4.2.1, 4.3.1, 4.4.1, 4.5.1, 4.6.1, 4.7.1, 4.8.1 и 4.9.2 СТБ ЕН 13309-2007</w:t>
            </w:r>
          </w:p>
        </w:tc>
        <w:tc>
          <w:tcPr>
            <w:tcW w:w="4082" w:type="dxa"/>
          </w:tcPr>
          <w:p w:rsidR="00EF4B48" w:rsidRPr="007A7D8A" w:rsidRDefault="00EF4B48">
            <w:pPr>
              <w:pStyle w:val="ConsPlusNormal"/>
              <w:rPr>
                <w:color w:val="000000" w:themeColor="text1"/>
              </w:rPr>
            </w:pPr>
            <w:r w:rsidRPr="007A7D8A">
              <w:rPr>
                <w:color w:val="000000" w:themeColor="text1"/>
              </w:rPr>
              <w:t>Машины строительные. Электромагнитная совместимость машин с внутренним источником электропитания</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121</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СТБ EN 50083-2-2008</w:t>
            </w:r>
          </w:p>
        </w:tc>
        <w:tc>
          <w:tcPr>
            <w:tcW w:w="4082" w:type="dxa"/>
          </w:tcPr>
          <w:p w:rsidR="00EF4B48" w:rsidRPr="007A7D8A" w:rsidRDefault="00EF4B48">
            <w:pPr>
              <w:pStyle w:val="ConsPlusNormal"/>
              <w:rPr>
                <w:color w:val="000000" w:themeColor="text1"/>
              </w:rPr>
            </w:pPr>
            <w:r w:rsidRPr="007A7D8A">
              <w:rPr>
                <w:color w:val="000000" w:themeColor="text1"/>
              </w:rPr>
              <w:t>Системы кабельные распределительные для передачи телевизионных, звуковых сигналов и интерактивных услуг. Часть 2. Электромагнитная совместимость оборудования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122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подразделы 1.4 - 1.6,</w:t>
            </w:r>
          </w:p>
          <w:p w:rsidR="00EF4B48" w:rsidRPr="007A7D8A" w:rsidRDefault="00EF4B48">
            <w:pPr>
              <w:pStyle w:val="ConsPlusNormal"/>
              <w:jc w:val="center"/>
              <w:rPr>
                <w:color w:val="000000" w:themeColor="text1"/>
              </w:rPr>
            </w:pPr>
            <w:r w:rsidRPr="007A7D8A">
              <w:rPr>
                <w:color w:val="000000" w:themeColor="text1"/>
              </w:rPr>
              <w:t>разделы 2 и 3</w:t>
            </w:r>
          </w:p>
          <w:p w:rsidR="00EF4B48" w:rsidRPr="007A7D8A" w:rsidRDefault="00EF4B48">
            <w:pPr>
              <w:pStyle w:val="ConsPlusNormal"/>
              <w:jc w:val="center"/>
              <w:rPr>
                <w:color w:val="000000" w:themeColor="text1"/>
              </w:rPr>
            </w:pPr>
            <w:r w:rsidRPr="007A7D8A">
              <w:rPr>
                <w:color w:val="000000" w:themeColor="text1"/>
              </w:rPr>
              <w:t>СТБ ЕН 50293-2005</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Системы управления дорожным движением. Требования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123</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СТБ ETSI EN 301 489-17-2013</w:t>
            </w:r>
          </w:p>
        </w:tc>
        <w:tc>
          <w:tcPr>
            <w:tcW w:w="4082" w:type="dxa"/>
          </w:tcPr>
          <w:p w:rsidR="00EF4B48" w:rsidRPr="007A7D8A" w:rsidRDefault="00EF4B48">
            <w:pPr>
              <w:pStyle w:val="ConsPlusNormal"/>
              <w:rPr>
                <w:color w:val="000000" w:themeColor="text1"/>
              </w:rPr>
            </w:pPr>
            <w:r w:rsidRPr="007A7D8A">
              <w:rPr>
                <w:color w:val="000000" w:themeColor="text1"/>
              </w:rPr>
              <w:t xml:space="preserve">Электромагнитная совместимость и спектр радиочастот. Стандарт по электромагнитной совместимости для радиооборудования. Часть 17. Специальные условия для </w:t>
            </w:r>
            <w:r w:rsidRPr="007A7D8A">
              <w:rPr>
                <w:color w:val="000000" w:themeColor="text1"/>
              </w:rPr>
              <w:lastRenderedPageBreak/>
              <w:t>широкополосных систем передачи данных</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124</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СТБ ETSI EN 301 489-24-2013</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и спектр радиочастот. Стандарт по электромагнитной совместимости для радиооборудования и служб радиосвязи. Часть 24. Специальные условия для подвижного и портативного радиооборудования (UE) IMT-2000 CDMA с прямым расширением спектра (UTRA и E-UTRA) и вспомогательного оборудования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125</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9.4</w:t>
            </w:r>
          </w:p>
          <w:p w:rsidR="00EF4B48" w:rsidRPr="007A7D8A" w:rsidRDefault="00EF4B48">
            <w:pPr>
              <w:pStyle w:val="ConsPlusNormal"/>
              <w:jc w:val="center"/>
              <w:rPr>
                <w:color w:val="000000" w:themeColor="text1"/>
              </w:rPr>
            </w:pPr>
            <w:r w:rsidRPr="007A7D8A">
              <w:rPr>
                <w:color w:val="000000" w:themeColor="text1"/>
              </w:rPr>
              <w:t>СТ РК МЭК 60947-3-2011</w:t>
            </w:r>
          </w:p>
        </w:tc>
        <w:tc>
          <w:tcPr>
            <w:tcW w:w="4082" w:type="dxa"/>
          </w:tcPr>
          <w:p w:rsidR="00EF4B48" w:rsidRPr="007A7D8A" w:rsidRDefault="00EF4B48">
            <w:pPr>
              <w:pStyle w:val="ConsPlusNormal"/>
              <w:rPr>
                <w:color w:val="000000" w:themeColor="text1"/>
              </w:rPr>
            </w:pPr>
            <w:r w:rsidRPr="007A7D8A">
              <w:rPr>
                <w:color w:val="000000" w:themeColor="text1"/>
              </w:rPr>
              <w:t>Аппаратура коммутационная и механизмы управления низковольтные комплектные. Часть 3. Выключатели, разъединители, выключатели-разъединители и блоки предохранителей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126</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9.4</w:t>
            </w:r>
          </w:p>
          <w:p w:rsidR="00EF4B48" w:rsidRPr="007A7D8A" w:rsidRDefault="00EF4B48">
            <w:pPr>
              <w:pStyle w:val="ConsPlusNormal"/>
              <w:jc w:val="center"/>
              <w:rPr>
                <w:color w:val="000000" w:themeColor="text1"/>
              </w:rPr>
            </w:pPr>
            <w:r w:rsidRPr="007A7D8A">
              <w:rPr>
                <w:color w:val="000000" w:themeColor="text1"/>
              </w:rPr>
              <w:t>СТ РК МЭК 60947-4-1-2011</w:t>
            </w:r>
          </w:p>
        </w:tc>
        <w:tc>
          <w:tcPr>
            <w:tcW w:w="4082"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4-1. Контакторы и пускатели. Электромеханические контакторы и пускатели двигателей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127</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9.4</w:t>
            </w:r>
          </w:p>
          <w:p w:rsidR="00EF4B48" w:rsidRPr="007A7D8A" w:rsidRDefault="00EF4B48">
            <w:pPr>
              <w:pStyle w:val="ConsPlusNormal"/>
              <w:jc w:val="center"/>
              <w:rPr>
                <w:color w:val="000000" w:themeColor="text1"/>
              </w:rPr>
            </w:pPr>
            <w:r w:rsidRPr="007A7D8A">
              <w:rPr>
                <w:color w:val="000000" w:themeColor="text1"/>
              </w:rPr>
              <w:t>СТ РК IEC 60947-8-2012</w:t>
            </w:r>
          </w:p>
        </w:tc>
        <w:tc>
          <w:tcPr>
            <w:tcW w:w="4082" w:type="dxa"/>
          </w:tcPr>
          <w:p w:rsidR="00EF4B48" w:rsidRPr="007A7D8A" w:rsidRDefault="00EF4B48">
            <w:pPr>
              <w:pStyle w:val="ConsPlusNormal"/>
              <w:rPr>
                <w:color w:val="000000" w:themeColor="text1"/>
              </w:rPr>
            </w:pPr>
            <w:r w:rsidRPr="007A7D8A">
              <w:rPr>
                <w:color w:val="000000" w:themeColor="text1"/>
              </w:rPr>
              <w:t>Аппаратура коммутационная и механизмы управления низковольтные комплектные. Часть 8. Блоки управления для встроенной термической защиты для вращающихся электрических машин</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128</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C3374E">
            <w:pPr>
              <w:pStyle w:val="ConsPlusNormal"/>
              <w:jc w:val="center"/>
              <w:rPr>
                <w:color w:val="000000" w:themeColor="text1"/>
              </w:rPr>
            </w:pPr>
            <w:hyperlink r:id="rId132" w:history="1">
              <w:r w:rsidR="00EF4B48" w:rsidRPr="007A7D8A">
                <w:rPr>
                  <w:color w:val="000000" w:themeColor="text1"/>
                </w:rPr>
                <w:t>подраздел 7.3</w:t>
              </w:r>
            </w:hyperlink>
          </w:p>
          <w:p w:rsidR="00EF4B48" w:rsidRPr="007A7D8A" w:rsidRDefault="00EF4B48">
            <w:pPr>
              <w:pStyle w:val="ConsPlusNormal"/>
              <w:jc w:val="center"/>
              <w:rPr>
                <w:color w:val="000000" w:themeColor="text1"/>
              </w:rPr>
            </w:pPr>
            <w:r w:rsidRPr="007A7D8A">
              <w:rPr>
                <w:color w:val="000000" w:themeColor="text1"/>
              </w:rPr>
              <w:t>ГОСТ Р 50030.2-2010</w:t>
            </w:r>
          </w:p>
          <w:p w:rsidR="00EF4B48" w:rsidRPr="007A7D8A" w:rsidRDefault="00EF4B48">
            <w:pPr>
              <w:pStyle w:val="ConsPlusNormal"/>
              <w:jc w:val="center"/>
              <w:rPr>
                <w:color w:val="000000" w:themeColor="text1"/>
              </w:rPr>
            </w:pPr>
            <w:r w:rsidRPr="007A7D8A">
              <w:rPr>
                <w:color w:val="000000" w:themeColor="text1"/>
              </w:rPr>
              <w:t>(МЭК 60947-2:2006)</w:t>
            </w:r>
          </w:p>
        </w:tc>
        <w:tc>
          <w:tcPr>
            <w:tcW w:w="4082"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2. Автоматические выключатели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129</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33" w:history="1">
              <w:r w:rsidR="00EF4B48" w:rsidRPr="007A7D8A">
                <w:rPr>
                  <w:color w:val="000000" w:themeColor="text1"/>
                </w:rPr>
                <w:t>подраздел 8.4</w:t>
              </w:r>
            </w:hyperlink>
          </w:p>
          <w:p w:rsidR="00EF4B48" w:rsidRPr="007A7D8A" w:rsidRDefault="00EF4B48">
            <w:pPr>
              <w:pStyle w:val="ConsPlusNormal"/>
              <w:jc w:val="center"/>
              <w:rPr>
                <w:color w:val="000000" w:themeColor="text1"/>
              </w:rPr>
            </w:pPr>
            <w:r w:rsidRPr="007A7D8A">
              <w:rPr>
                <w:color w:val="000000" w:themeColor="text1"/>
              </w:rPr>
              <w:t>ГОСТ Р 50030.3-2012</w:t>
            </w:r>
          </w:p>
          <w:p w:rsidR="00EF4B48" w:rsidRPr="007A7D8A" w:rsidRDefault="00EF4B48">
            <w:pPr>
              <w:pStyle w:val="ConsPlusNormal"/>
              <w:jc w:val="center"/>
              <w:rPr>
                <w:color w:val="000000" w:themeColor="text1"/>
              </w:rPr>
            </w:pPr>
            <w:r w:rsidRPr="007A7D8A">
              <w:rPr>
                <w:color w:val="000000" w:themeColor="text1"/>
              </w:rPr>
              <w:t>(МЭК 60947-3:2008)</w:t>
            </w:r>
          </w:p>
        </w:tc>
        <w:tc>
          <w:tcPr>
            <w:tcW w:w="4082"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3. Выключатели, разъединители, выключатели-разъединители и комбинации их с предохранителями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130</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34" w:history="1">
              <w:r w:rsidR="00EF4B48" w:rsidRPr="007A7D8A">
                <w:rPr>
                  <w:color w:val="000000" w:themeColor="text1"/>
                </w:rPr>
                <w:t>подраздел 9.4</w:t>
              </w:r>
            </w:hyperlink>
          </w:p>
          <w:p w:rsidR="00EF4B48" w:rsidRPr="007A7D8A" w:rsidRDefault="00EF4B48">
            <w:pPr>
              <w:pStyle w:val="ConsPlusNormal"/>
              <w:jc w:val="center"/>
              <w:rPr>
                <w:color w:val="000000" w:themeColor="text1"/>
              </w:rPr>
            </w:pPr>
            <w:r w:rsidRPr="007A7D8A">
              <w:rPr>
                <w:color w:val="000000" w:themeColor="text1"/>
              </w:rPr>
              <w:t>ГОСТ Р 50030.4.1-2012</w:t>
            </w:r>
          </w:p>
          <w:p w:rsidR="00EF4B48" w:rsidRPr="007A7D8A" w:rsidRDefault="00EF4B48">
            <w:pPr>
              <w:pStyle w:val="ConsPlusNormal"/>
              <w:jc w:val="center"/>
              <w:rPr>
                <w:color w:val="000000" w:themeColor="text1"/>
              </w:rPr>
            </w:pPr>
            <w:r w:rsidRPr="007A7D8A">
              <w:rPr>
                <w:color w:val="000000" w:themeColor="text1"/>
              </w:rPr>
              <w:t>(МЭК 60947-4-1:2009)</w:t>
            </w:r>
          </w:p>
        </w:tc>
        <w:tc>
          <w:tcPr>
            <w:tcW w:w="4082"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4. Контакторы и пускатели. Раздел 1. Электромеханические контакторы и пускатели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131</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35" w:history="1">
              <w:r w:rsidR="00EF4B48" w:rsidRPr="007A7D8A">
                <w:rPr>
                  <w:color w:val="000000" w:themeColor="text1"/>
                </w:rPr>
                <w:t>пункт 9.3.5</w:t>
              </w:r>
            </w:hyperlink>
          </w:p>
          <w:p w:rsidR="00EF4B48" w:rsidRPr="007A7D8A" w:rsidRDefault="00EF4B48">
            <w:pPr>
              <w:pStyle w:val="ConsPlusNormal"/>
              <w:jc w:val="center"/>
              <w:rPr>
                <w:color w:val="000000" w:themeColor="text1"/>
              </w:rPr>
            </w:pPr>
            <w:r w:rsidRPr="007A7D8A">
              <w:rPr>
                <w:color w:val="000000" w:themeColor="text1"/>
              </w:rPr>
              <w:t>ГОСТ Р 50030.4.2-2012</w:t>
            </w:r>
          </w:p>
          <w:p w:rsidR="00EF4B48" w:rsidRPr="007A7D8A" w:rsidRDefault="00EF4B48">
            <w:pPr>
              <w:pStyle w:val="ConsPlusNormal"/>
              <w:jc w:val="center"/>
              <w:rPr>
                <w:color w:val="000000" w:themeColor="text1"/>
              </w:rPr>
            </w:pPr>
            <w:r w:rsidRPr="007A7D8A">
              <w:rPr>
                <w:color w:val="000000" w:themeColor="text1"/>
              </w:rPr>
              <w:t>(МЭК 60947-4-2:2007)</w:t>
            </w:r>
          </w:p>
        </w:tc>
        <w:tc>
          <w:tcPr>
            <w:tcW w:w="4082"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4. Контакторы и пускатели. Раздел 2. Полупроводниковые контроллеры и пускатели для цепей переменного тока</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132</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8.6</w:t>
            </w:r>
          </w:p>
          <w:p w:rsidR="00EF4B48" w:rsidRPr="007A7D8A" w:rsidRDefault="00EF4B48">
            <w:pPr>
              <w:pStyle w:val="ConsPlusNormal"/>
              <w:jc w:val="center"/>
              <w:rPr>
                <w:color w:val="000000" w:themeColor="text1"/>
              </w:rPr>
            </w:pPr>
            <w:r w:rsidRPr="007A7D8A">
              <w:rPr>
                <w:color w:val="000000" w:themeColor="text1"/>
              </w:rPr>
              <w:t>ГОСТ Р 50030.5.2-99</w:t>
            </w:r>
          </w:p>
          <w:p w:rsidR="00EF4B48" w:rsidRPr="007A7D8A" w:rsidRDefault="00EF4B48">
            <w:pPr>
              <w:pStyle w:val="ConsPlusNormal"/>
              <w:jc w:val="center"/>
              <w:rPr>
                <w:color w:val="000000" w:themeColor="text1"/>
              </w:rPr>
            </w:pPr>
            <w:r w:rsidRPr="007A7D8A">
              <w:rPr>
                <w:color w:val="000000" w:themeColor="text1"/>
              </w:rPr>
              <w:t>(МЭК 60947-5-2-97)</w:t>
            </w:r>
          </w:p>
        </w:tc>
        <w:tc>
          <w:tcPr>
            <w:tcW w:w="4082"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133</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9.5</w:t>
            </w:r>
          </w:p>
          <w:p w:rsidR="00EF4B48" w:rsidRPr="007A7D8A" w:rsidRDefault="00EF4B48">
            <w:pPr>
              <w:pStyle w:val="ConsPlusNormal"/>
              <w:jc w:val="center"/>
              <w:rPr>
                <w:color w:val="000000" w:themeColor="text1"/>
              </w:rPr>
            </w:pPr>
            <w:r w:rsidRPr="007A7D8A">
              <w:rPr>
                <w:color w:val="000000" w:themeColor="text1"/>
              </w:rPr>
              <w:t>ГОСТ Р 50030.6.1-2010</w:t>
            </w:r>
          </w:p>
          <w:p w:rsidR="00EF4B48" w:rsidRPr="007A7D8A" w:rsidRDefault="00EF4B48">
            <w:pPr>
              <w:pStyle w:val="ConsPlusNormal"/>
              <w:jc w:val="center"/>
              <w:rPr>
                <w:color w:val="000000" w:themeColor="text1"/>
              </w:rPr>
            </w:pPr>
            <w:r w:rsidRPr="007A7D8A">
              <w:rPr>
                <w:color w:val="000000" w:themeColor="text1"/>
              </w:rPr>
              <w:t>(МЭК 60947-6-1:2005)</w:t>
            </w:r>
          </w:p>
        </w:tc>
        <w:tc>
          <w:tcPr>
            <w:tcW w:w="4082"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6. Аппаратура многофункциональная. Раздел 1. Аппаратура коммутационная переключения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134</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36" w:history="1">
              <w:r w:rsidR="00EF4B48" w:rsidRPr="007A7D8A">
                <w:rPr>
                  <w:color w:val="000000" w:themeColor="text1"/>
                </w:rPr>
                <w:t>пункт 9.3.5</w:t>
              </w:r>
            </w:hyperlink>
          </w:p>
          <w:p w:rsidR="00EF4B48" w:rsidRPr="007A7D8A" w:rsidRDefault="00EF4B48">
            <w:pPr>
              <w:pStyle w:val="ConsPlusNormal"/>
              <w:jc w:val="center"/>
              <w:rPr>
                <w:color w:val="000000" w:themeColor="text1"/>
              </w:rPr>
            </w:pPr>
            <w:r w:rsidRPr="007A7D8A">
              <w:rPr>
                <w:color w:val="000000" w:themeColor="text1"/>
              </w:rPr>
              <w:t>ГОСТ Р 50030.6.2-2011</w:t>
            </w:r>
          </w:p>
          <w:p w:rsidR="00EF4B48" w:rsidRPr="007A7D8A" w:rsidRDefault="00EF4B48">
            <w:pPr>
              <w:pStyle w:val="ConsPlusNormal"/>
              <w:jc w:val="center"/>
              <w:rPr>
                <w:color w:val="000000" w:themeColor="text1"/>
              </w:rPr>
            </w:pPr>
            <w:r w:rsidRPr="007A7D8A">
              <w:rPr>
                <w:color w:val="000000" w:themeColor="text1"/>
              </w:rPr>
              <w:t>(МЭК 60947-6-2:2007)</w:t>
            </w:r>
          </w:p>
        </w:tc>
        <w:tc>
          <w:tcPr>
            <w:tcW w:w="4082" w:type="dxa"/>
          </w:tcPr>
          <w:p w:rsidR="00EF4B48" w:rsidRPr="007A7D8A" w:rsidRDefault="00EF4B48">
            <w:pPr>
              <w:pStyle w:val="ConsPlusNormal"/>
              <w:rPr>
                <w:color w:val="000000" w:themeColor="text1"/>
              </w:rPr>
            </w:pPr>
            <w:r w:rsidRPr="007A7D8A">
              <w:rPr>
                <w:color w:val="000000" w:themeColor="text1"/>
              </w:rPr>
              <w:t>Аппаратура распределения и управления низковольтная. Часть 6. Аппаратура многофункциональная. Раздел 2. Коммутационные устройства (или оборудование) управления и защиты (КУУЗ)</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135</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37" w:history="1">
              <w:r w:rsidR="00EF4B48" w:rsidRPr="007A7D8A">
                <w:rPr>
                  <w:color w:val="000000" w:themeColor="text1"/>
                </w:rPr>
                <w:t>раздел 5</w:t>
              </w:r>
            </w:hyperlink>
          </w:p>
          <w:p w:rsidR="00EF4B48" w:rsidRPr="007A7D8A" w:rsidRDefault="00EF4B48">
            <w:pPr>
              <w:pStyle w:val="ConsPlusNormal"/>
              <w:jc w:val="center"/>
              <w:rPr>
                <w:color w:val="000000" w:themeColor="text1"/>
              </w:rPr>
            </w:pPr>
            <w:r w:rsidRPr="007A7D8A">
              <w:rPr>
                <w:color w:val="000000" w:themeColor="text1"/>
              </w:rPr>
              <w:t>ГОСТ Р 51179-98</w:t>
            </w:r>
          </w:p>
          <w:p w:rsidR="00EF4B48" w:rsidRPr="007A7D8A" w:rsidRDefault="00EF4B48">
            <w:pPr>
              <w:pStyle w:val="ConsPlusNormal"/>
              <w:jc w:val="center"/>
              <w:rPr>
                <w:color w:val="000000" w:themeColor="text1"/>
              </w:rPr>
            </w:pPr>
            <w:r w:rsidRPr="007A7D8A">
              <w:rPr>
                <w:color w:val="000000" w:themeColor="text1"/>
              </w:rPr>
              <w:t>(МЭК 870-2-1-95)</w:t>
            </w:r>
          </w:p>
        </w:tc>
        <w:tc>
          <w:tcPr>
            <w:tcW w:w="4082" w:type="dxa"/>
          </w:tcPr>
          <w:p w:rsidR="00EF4B48" w:rsidRPr="007A7D8A" w:rsidRDefault="00EF4B48">
            <w:pPr>
              <w:pStyle w:val="ConsPlusNormal"/>
              <w:rPr>
                <w:color w:val="000000" w:themeColor="text1"/>
              </w:rPr>
            </w:pPr>
            <w:r w:rsidRPr="007A7D8A">
              <w:rPr>
                <w:color w:val="000000" w:themeColor="text1"/>
              </w:rPr>
              <w:t>Устройства и системы телемеханики. Часть 2. Условия эксплуатации. Раздел 1. Источники питания и электромагнитная совместимость</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136</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51317.1.5-2009</w:t>
            </w:r>
          </w:p>
          <w:p w:rsidR="00EF4B48" w:rsidRPr="007A7D8A" w:rsidRDefault="00EF4B48">
            <w:pPr>
              <w:pStyle w:val="ConsPlusNormal"/>
              <w:jc w:val="center"/>
              <w:rPr>
                <w:color w:val="000000" w:themeColor="text1"/>
              </w:rPr>
            </w:pPr>
            <w:r w:rsidRPr="007A7D8A">
              <w:rPr>
                <w:color w:val="000000" w:themeColor="text1"/>
              </w:rPr>
              <w:t>(МЭК 61000-1-5:2004)</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Воздействия электромагнитные большой мощности на системы гражданского назначения. Основные положения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137</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51317.4.15-2012</w:t>
            </w:r>
          </w:p>
          <w:p w:rsidR="00EF4B48" w:rsidRPr="007A7D8A" w:rsidRDefault="00EF4B48">
            <w:pPr>
              <w:pStyle w:val="ConsPlusNormal"/>
              <w:jc w:val="center"/>
              <w:rPr>
                <w:color w:val="000000" w:themeColor="text1"/>
              </w:rPr>
            </w:pPr>
            <w:r w:rsidRPr="007A7D8A">
              <w:rPr>
                <w:color w:val="000000" w:themeColor="text1"/>
              </w:rPr>
              <w:t>(МЭК 61000-4-15:2010)</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w:t>
            </w:r>
            <w:proofErr w:type="spellStart"/>
            <w:r w:rsidRPr="007A7D8A">
              <w:rPr>
                <w:color w:val="000000" w:themeColor="text1"/>
              </w:rPr>
              <w:t>Фликерметр</w:t>
            </w:r>
            <w:proofErr w:type="spellEnd"/>
            <w:r w:rsidRPr="007A7D8A">
              <w:rPr>
                <w:color w:val="000000" w:themeColor="text1"/>
              </w:rPr>
              <w:t>. Функциональные и конструктивные требования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138</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38" w:history="1">
              <w:r w:rsidR="00EF4B48" w:rsidRPr="007A7D8A">
                <w:rPr>
                  <w:color w:val="000000" w:themeColor="text1"/>
                </w:rPr>
                <w:t>приложение Е</w:t>
              </w:r>
            </w:hyperlink>
          </w:p>
          <w:p w:rsidR="00EF4B48" w:rsidRPr="007A7D8A" w:rsidRDefault="00EF4B48">
            <w:pPr>
              <w:pStyle w:val="ConsPlusNormal"/>
              <w:jc w:val="center"/>
              <w:rPr>
                <w:color w:val="000000" w:themeColor="text1"/>
              </w:rPr>
            </w:pPr>
            <w:r w:rsidRPr="007A7D8A">
              <w:rPr>
                <w:color w:val="000000" w:themeColor="text1"/>
              </w:rPr>
              <w:t>ГОСТ Р 51326.1-99</w:t>
            </w:r>
          </w:p>
          <w:p w:rsidR="00EF4B48" w:rsidRPr="007A7D8A" w:rsidRDefault="00EF4B48">
            <w:pPr>
              <w:pStyle w:val="ConsPlusNormal"/>
              <w:jc w:val="center"/>
              <w:rPr>
                <w:color w:val="000000" w:themeColor="text1"/>
              </w:rPr>
            </w:pPr>
            <w:r w:rsidRPr="007A7D8A">
              <w:rPr>
                <w:color w:val="000000" w:themeColor="text1"/>
              </w:rPr>
              <w:t>(МЭК 61008-1-96)</w:t>
            </w:r>
          </w:p>
        </w:tc>
        <w:tc>
          <w:tcPr>
            <w:tcW w:w="4082" w:type="dxa"/>
          </w:tcPr>
          <w:p w:rsidR="00EF4B48" w:rsidRPr="007A7D8A" w:rsidRDefault="00EF4B48">
            <w:pPr>
              <w:pStyle w:val="ConsPlusNormal"/>
              <w:rPr>
                <w:color w:val="000000" w:themeColor="text1"/>
              </w:rPr>
            </w:pPr>
            <w:r w:rsidRPr="007A7D8A">
              <w:rPr>
                <w:color w:val="000000" w:themeColor="text1"/>
              </w:rPr>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139</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7</w:t>
            </w:r>
          </w:p>
          <w:p w:rsidR="00EF4B48" w:rsidRPr="007A7D8A" w:rsidRDefault="00EF4B48">
            <w:pPr>
              <w:pStyle w:val="ConsPlusNormal"/>
              <w:jc w:val="center"/>
              <w:rPr>
                <w:color w:val="000000" w:themeColor="text1"/>
              </w:rPr>
            </w:pPr>
            <w:r w:rsidRPr="007A7D8A">
              <w:rPr>
                <w:color w:val="000000" w:themeColor="text1"/>
              </w:rPr>
              <w:t>ГОСТ Р 51407-99</w:t>
            </w:r>
          </w:p>
          <w:p w:rsidR="00EF4B48" w:rsidRPr="007A7D8A" w:rsidRDefault="00EF4B48">
            <w:pPr>
              <w:pStyle w:val="ConsPlusNormal"/>
              <w:jc w:val="center"/>
              <w:rPr>
                <w:color w:val="000000" w:themeColor="text1"/>
              </w:rPr>
            </w:pPr>
            <w:r w:rsidRPr="007A7D8A">
              <w:rPr>
                <w:color w:val="000000" w:themeColor="text1"/>
              </w:rPr>
              <w:t>(МЭК 60118-13-97)</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Слуховые аппараты. Требования и методы </w:t>
            </w:r>
            <w:r w:rsidRPr="007A7D8A">
              <w:rPr>
                <w:color w:val="000000" w:themeColor="text1"/>
              </w:rPr>
              <w:lastRenderedPageBreak/>
              <w:t>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lastRenderedPageBreak/>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140</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39" w:history="1">
              <w:r w:rsidR="00EF4B48" w:rsidRPr="007A7D8A">
                <w:rPr>
                  <w:color w:val="000000" w:themeColor="text1"/>
                </w:rPr>
                <w:t>разделы 5</w:t>
              </w:r>
            </w:hyperlink>
            <w:r w:rsidR="00EF4B48" w:rsidRPr="007A7D8A">
              <w:rPr>
                <w:color w:val="000000" w:themeColor="text1"/>
              </w:rPr>
              <w:t xml:space="preserve"> - </w:t>
            </w:r>
            <w:hyperlink r:id="rId140" w:history="1">
              <w:r w:rsidR="00EF4B48" w:rsidRPr="007A7D8A">
                <w:rPr>
                  <w:color w:val="000000" w:themeColor="text1"/>
                </w:rPr>
                <w:t>8</w:t>
              </w:r>
            </w:hyperlink>
          </w:p>
          <w:p w:rsidR="00EF4B48" w:rsidRPr="007A7D8A" w:rsidRDefault="00EF4B48">
            <w:pPr>
              <w:pStyle w:val="ConsPlusNormal"/>
              <w:jc w:val="center"/>
              <w:rPr>
                <w:color w:val="000000" w:themeColor="text1"/>
              </w:rPr>
            </w:pPr>
            <w:r w:rsidRPr="007A7D8A">
              <w:rPr>
                <w:color w:val="000000" w:themeColor="text1"/>
              </w:rPr>
              <w:t>ГОСТ Р 51522.1-2011</w:t>
            </w:r>
          </w:p>
          <w:p w:rsidR="00EF4B48" w:rsidRPr="007A7D8A" w:rsidRDefault="00EF4B48">
            <w:pPr>
              <w:pStyle w:val="ConsPlusNormal"/>
              <w:jc w:val="center"/>
              <w:rPr>
                <w:color w:val="000000" w:themeColor="text1"/>
              </w:rPr>
            </w:pPr>
            <w:r w:rsidRPr="007A7D8A">
              <w:rPr>
                <w:color w:val="000000" w:themeColor="text1"/>
              </w:rPr>
              <w:t>(МЭК 61326-1:2005)</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Электрическое оборудование для измерения, управления и лабораторного применения. Часть 1. Общие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141</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41" w:history="1">
              <w:r w:rsidR="00EF4B48" w:rsidRPr="007A7D8A">
                <w:rPr>
                  <w:color w:val="000000" w:themeColor="text1"/>
                </w:rPr>
                <w:t>разделы 5</w:t>
              </w:r>
            </w:hyperlink>
            <w:r w:rsidR="00EF4B48" w:rsidRPr="007A7D8A">
              <w:rPr>
                <w:color w:val="000000" w:themeColor="text1"/>
              </w:rPr>
              <w:t xml:space="preserve"> - </w:t>
            </w:r>
            <w:hyperlink r:id="rId142" w:history="1">
              <w:r w:rsidR="00EF4B48" w:rsidRPr="007A7D8A">
                <w:rPr>
                  <w:color w:val="000000" w:themeColor="text1"/>
                </w:rPr>
                <w:t>8</w:t>
              </w:r>
            </w:hyperlink>
          </w:p>
          <w:p w:rsidR="00EF4B48" w:rsidRPr="007A7D8A" w:rsidRDefault="00EF4B48">
            <w:pPr>
              <w:pStyle w:val="ConsPlusNormal"/>
              <w:jc w:val="center"/>
              <w:rPr>
                <w:color w:val="000000" w:themeColor="text1"/>
              </w:rPr>
            </w:pPr>
            <w:r w:rsidRPr="007A7D8A">
              <w:rPr>
                <w:color w:val="000000" w:themeColor="text1"/>
              </w:rPr>
              <w:t>ГОСТ Р 51522.2.1-2011</w:t>
            </w:r>
          </w:p>
          <w:p w:rsidR="00EF4B48" w:rsidRPr="007A7D8A" w:rsidRDefault="00EF4B48">
            <w:pPr>
              <w:pStyle w:val="ConsPlusNormal"/>
              <w:jc w:val="center"/>
              <w:rPr>
                <w:color w:val="000000" w:themeColor="text1"/>
              </w:rPr>
            </w:pPr>
            <w:r w:rsidRPr="007A7D8A">
              <w:rPr>
                <w:color w:val="000000" w:themeColor="text1"/>
              </w:rPr>
              <w:t>(МЭК 61326-2-1:2005)</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Электрическое оборудование для измерения, управления и лабораторного применения. Часть 2-1. Частные требования к чувствительному испытательному и измерительному оборудованию, незащищенному в отношении электромагнитной совместимости. Испытательные конфигурации, рабочие условия и критерии качества функционирования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142</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C3374E">
            <w:pPr>
              <w:pStyle w:val="ConsPlusNormal"/>
              <w:jc w:val="center"/>
              <w:rPr>
                <w:color w:val="000000" w:themeColor="text1"/>
              </w:rPr>
            </w:pPr>
            <w:hyperlink r:id="rId143" w:history="1">
              <w:r w:rsidR="00EF4B48" w:rsidRPr="007A7D8A">
                <w:rPr>
                  <w:color w:val="000000" w:themeColor="text1"/>
                </w:rPr>
                <w:t>разделы 5</w:t>
              </w:r>
            </w:hyperlink>
            <w:r w:rsidR="00EF4B48" w:rsidRPr="007A7D8A">
              <w:rPr>
                <w:color w:val="000000" w:themeColor="text1"/>
              </w:rPr>
              <w:t xml:space="preserve"> - </w:t>
            </w:r>
            <w:hyperlink r:id="rId144" w:history="1">
              <w:r w:rsidR="00EF4B48" w:rsidRPr="007A7D8A">
                <w:rPr>
                  <w:color w:val="000000" w:themeColor="text1"/>
                </w:rPr>
                <w:t>8</w:t>
              </w:r>
            </w:hyperlink>
          </w:p>
          <w:p w:rsidR="00EF4B48" w:rsidRPr="007A7D8A" w:rsidRDefault="00EF4B48">
            <w:pPr>
              <w:pStyle w:val="ConsPlusNormal"/>
              <w:jc w:val="center"/>
              <w:rPr>
                <w:color w:val="000000" w:themeColor="text1"/>
              </w:rPr>
            </w:pPr>
            <w:r w:rsidRPr="007A7D8A">
              <w:rPr>
                <w:color w:val="000000" w:themeColor="text1"/>
              </w:rPr>
              <w:t>ГОСТ Р 51522.2.2-2011</w:t>
            </w:r>
          </w:p>
          <w:p w:rsidR="00EF4B48" w:rsidRPr="007A7D8A" w:rsidRDefault="00EF4B48">
            <w:pPr>
              <w:pStyle w:val="ConsPlusNormal"/>
              <w:jc w:val="center"/>
              <w:rPr>
                <w:color w:val="000000" w:themeColor="text1"/>
              </w:rPr>
            </w:pPr>
            <w:r w:rsidRPr="007A7D8A">
              <w:rPr>
                <w:color w:val="000000" w:themeColor="text1"/>
              </w:rPr>
              <w:t>(МЭК 61326-2-2:2005)</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Электрическое оборудование для измерения, управления и лабораторного применения. Часть 2-2. Частные требования к портативному оборудованию, применяемому для испытаний, измерений и мониторинга в низковольтных распределительных системах электроснабжения. Испытательные конфигурации, рабочие условия и критерии качества функционирования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143</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45" w:history="1">
              <w:r w:rsidR="00EF4B48" w:rsidRPr="007A7D8A">
                <w:rPr>
                  <w:color w:val="000000" w:themeColor="text1"/>
                </w:rPr>
                <w:t>разделы 5</w:t>
              </w:r>
            </w:hyperlink>
            <w:r w:rsidR="00EF4B48" w:rsidRPr="007A7D8A">
              <w:rPr>
                <w:color w:val="000000" w:themeColor="text1"/>
              </w:rPr>
              <w:t xml:space="preserve"> - </w:t>
            </w:r>
            <w:hyperlink r:id="rId146" w:history="1">
              <w:r w:rsidR="00EF4B48" w:rsidRPr="007A7D8A">
                <w:rPr>
                  <w:color w:val="000000" w:themeColor="text1"/>
                </w:rPr>
                <w:t>8</w:t>
              </w:r>
            </w:hyperlink>
          </w:p>
          <w:p w:rsidR="00EF4B48" w:rsidRPr="007A7D8A" w:rsidRDefault="00EF4B48">
            <w:pPr>
              <w:pStyle w:val="ConsPlusNormal"/>
              <w:jc w:val="center"/>
              <w:rPr>
                <w:color w:val="000000" w:themeColor="text1"/>
              </w:rPr>
            </w:pPr>
            <w:r w:rsidRPr="007A7D8A">
              <w:rPr>
                <w:color w:val="000000" w:themeColor="text1"/>
              </w:rPr>
              <w:t>ГОСТ Р 51522.2.4-2011</w:t>
            </w:r>
          </w:p>
          <w:p w:rsidR="00EF4B48" w:rsidRPr="007A7D8A" w:rsidRDefault="00EF4B48">
            <w:pPr>
              <w:pStyle w:val="ConsPlusNormal"/>
              <w:jc w:val="center"/>
              <w:rPr>
                <w:color w:val="000000" w:themeColor="text1"/>
              </w:rPr>
            </w:pPr>
            <w:r w:rsidRPr="007A7D8A">
              <w:rPr>
                <w:color w:val="000000" w:themeColor="text1"/>
              </w:rPr>
              <w:t>(IEC 61326-2-4:2006)</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Электрическое оборудование для измерения, управления и лабораторного применения. Часть 2-4. Частные требования к устройствам мониторинга изоляции и определения мест нарушения изоляции. Испытательные конфигурации, рабочие условия и критерии качества функционирования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144</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4 - 6</w:t>
            </w:r>
          </w:p>
          <w:p w:rsidR="00EF4B48" w:rsidRPr="007A7D8A" w:rsidRDefault="00EF4B48">
            <w:pPr>
              <w:pStyle w:val="ConsPlusNormal"/>
              <w:jc w:val="center"/>
              <w:rPr>
                <w:color w:val="000000" w:themeColor="text1"/>
              </w:rPr>
            </w:pPr>
            <w:r w:rsidRPr="007A7D8A">
              <w:rPr>
                <w:color w:val="000000" w:themeColor="text1"/>
              </w:rPr>
              <w:t>ГОСТ Р 51524-2012</w:t>
            </w:r>
          </w:p>
          <w:p w:rsidR="00EF4B48" w:rsidRPr="007A7D8A" w:rsidRDefault="00EF4B48">
            <w:pPr>
              <w:pStyle w:val="ConsPlusNormal"/>
              <w:jc w:val="center"/>
              <w:rPr>
                <w:color w:val="000000" w:themeColor="text1"/>
              </w:rPr>
            </w:pPr>
            <w:r w:rsidRPr="007A7D8A">
              <w:rPr>
                <w:color w:val="000000" w:themeColor="text1"/>
              </w:rPr>
              <w:t>(МЭК 61800-3:2012)</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Системы электрического привода с </w:t>
            </w:r>
            <w:r w:rsidRPr="007A7D8A">
              <w:rPr>
                <w:color w:val="000000" w:themeColor="text1"/>
              </w:rPr>
              <w:lastRenderedPageBreak/>
              <w:t>регулируемой скоростью. Часть 3. Требования ЭМС и специальные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145</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47" w:history="1">
              <w:r w:rsidR="00EF4B48" w:rsidRPr="007A7D8A">
                <w:rPr>
                  <w:color w:val="000000" w:themeColor="text1"/>
                </w:rPr>
                <w:t>разделы 4</w:t>
              </w:r>
            </w:hyperlink>
            <w:r w:rsidR="00EF4B48" w:rsidRPr="007A7D8A">
              <w:rPr>
                <w:color w:val="000000" w:themeColor="text1"/>
              </w:rPr>
              <w:t xml:space="preserve"> - </w:t>
            </w:r>
            <w:hyperlink r:id="rId148" w:history="1">
              <w:r w:rsidR="00EF4B48" w:rsidRPr="007A7D8A">
                <w:rPr>
                  <w:color w:val="000000" w:themeColor="text1"/>
                </w:rPr>
                <w:t>7</w:t>
              </w:r>
            </w:hyperlink>
          </w:p>
          <w:p w:rsidR="00EF4B48" w:rsidRPr="007A7D8A" w:rsidRDefault="00EF4B48">
            <w:pPr>
              <w:pStyle w:val="ConsPlusNormal"/>
              <w:jc w:val="center"/>
              <w:rPr>
                <w:color w:val="000000" w:themeColor="text1"/>
              </w:rPr>
            </w:pPr>
            <w:r w:rsidRPr="007A7D8A">
              <w:rPr>
                <w:color w:val="000000" w:themeColor="text1"/>
              </w:rPr>
              <w:t>ГОСТ Р 51526-2012</w:t>
            </w:r>
          </w:p>
          <w:p w:rsidR="00EF4B48" w:rsidRPr="007A7D8A" w:rsidRDefault="00EF4B48">
            <w:pPr>
              <w:pStyle w:val="ConsPlusNormal"/>
              <w:jc w:val="center"/>
              <w:rPr>
                <w:color w:val="000000" w:themeColor="text1"/>
              </w:rPr>
            </w:pPr>
            <w:r w:rsidRPr="007A7D8A">
              <w:rPr>
                <w:color w:val="000000" w:themeColor="text1"/>
              </w:rPr>
              <w:t>(МЭК 60974-10:2007)</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Оборудование для дуговой сварки. Часть 10.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146</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23 и 26</w:t>
            </w:r>
          </w:p>
          <w:p w:rsidR="00EF4B48" w:rsidRPr="007A7D8A" w:rsidRDefault="00EF4B48">
            <w:pPr>
              <w:pStyle w:val="ConsPlusNormal"/>
              <w:jc w:val="center"/>
              <w:rPr>
                <w:color w:val="000000" w:themeColor="text1"/>
              </w:rPr>
            </w:pPr>
            <w:r w:rsidRPr="007A7D8A">
              <w:rPr>
                <w:color w:val="000000" w:themeColor="text1"/>
              </w:rPr>
              <w:t>ГОСТ Р 53994.2.15-2011</w:t>
            </w:r>
          </w:p>
          <w:p w:rsidR="00EF4B48" w:rsidRPr="007A7D8A" w:rsidRDefault="00EF4B48">
            <w:pPr>
              <w:pStyle w:val="ConsPlusNormal"/>
              <w:jc w:val="center"/>
              <w:rPr>
                <w:color w:val="000000" w:themeColor="text1"/>
              </w:rPr>
            </w:pPr>
            <w:r w:rsidRPr="007A7D8A">
              <w:rPr>
                <w:color w:val="000000" w:themeColor="text1"/>
              </w:rPr>
              <w:t>(МЭК 60730-2-15:2008)</w:t>
            </w:r>
          </w:p>
        </w:tc>
        <w:tc>
          <w:tcPr>
            <w:tcW w:w="4082" w:type="dxa"/>
          </w:tcPr>
          <w:p w:rsidR="00EF4B48" w:rsidRPr="007A7D8A" w:rsidRDefault="00EF4B48">
            <w:pPr>
              <w:pStyle w:val="ConsPlusNormal"/>
              <w:rPr>
                <w:color w:val="000000" w:themeColor="text1"/>
              </w:rPr>
            </w:pPr>
            <w:r w:rsidRPr="007A7D8A">
              <w:rPr>
                <w:color w:val="000000" w:themeColor="text1"/>
              </w:rPr>
              <w:t>Автоматические электрические управляющие устройства бытового и аналогичного назначения. Часть 2.15. Частные требования к автоматическим электрическим управляющим устройствам, чувствительным к расходу воздуха, расходу воды и уровню воды</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147</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49" w:history="1">
              <w:r w:rsidR="00EF4B48" w:rsidRPr="007A7D8A">
                <w:rPr>
                  <w:color w:val="000000" w:themeColor="text1"/>
                </w:rPr>
                <w:t>разделы 5</w:t>
              </w:r>
            </w:hyperlink>
            <w:r w:rsidR="00EF4B48" w:rsidRPr="007A7D8A">
              <w:rPr>
                <w:color w:val="000000" w:themeColor="text1"/>
              </w:rPr>
              <w:t xml:space="preserve"> - </w:t>
            </w:r>
            <w:hyperlink r:id="rId150" w:history="1">
              <w:r w:rsidR="00EF4B48" w:rsidRPr="007A7D8A">
                <w:rPr>
                  <w:color w:val="000000" w:themeColor="text1"/>
                </w:rPr>
                <w:t>6</w:t>
              </w:r>
            </w:hyperlink>
          </w:p>
          <w:p w:rsidR="00EF4B48" w:rsidRPr="007A7D8A" w:rsidRDefault="00EF4B48">
            <w:pPr>
              <w:pStyle w:val="ConsPlusNormal"/>
              <w:jc w:val="center"/>
              <w:rPr>
                <w:color w:val="000000" w:themeColor="text1"/>
              </w:rPr>
            </w:pPr>
            <w:r w:rsidRPr="007A7D8A">
              <w:rPr>
                <w:color w:val="000000" w:themeColor="text1"/>
              </w:rPr>
              <w:t>ГОСТ Р 55061-2012</w:t>
            </w:r>
          </w:p>
          <w:p w:rsidR="00EF4B48" w:rsidRPr="007A7D8A" w:rsidRDefault="00EF4B48">
            <w:pPr>
              <w:pStyle w:val="ConsPlusNormal"/>
              <w:jc w:val="center"/>
              <w:rPr>
                <w:color w:val="000000" w:themeColor="text1"/>
              </w:rPr>
            </w:pPr>
            <w:r w:rsidRPr="007A7D8A">
              <w:rPr>
                <w:color w:val="000000" w:themeColor="text1"/>
              </w:rPr>
              <w:t>(МЭК 62310-2:2006)</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Статические системы переключения. Часть 2,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148</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C3374E">
            <w:pPr>
              <w:pStyle w:val="ConsPlusNormal"/>
              <w:jc w:val="center"/>
              <w:rPr>
                <w:color w:val="000000" w:themeColor="text1"/>
              </w:rPr>
            </w:pPr>
            <w:hyperlink r:id="rId151" w:history="1">
              <w:r w:rsidR="00EF4B48" w:rsidRPr="007A7D8A">
                <w:rPr>
                  <w:color w:val="000000" w:themeColor="text1"/>
                </w:rPr>
                <w:t>разделы 4</w:t>
              </w:r>
            </w:hyperlink>
            <w:r w:rsidR="00EF4B48" w:rsidRPr="007A7D8A">
              <w:rPr>
                <w:color w:val="000000" w:themeColor="text1"/>
              </w:rPr>
              <w:t xml:space="preserve"> - </w:t>
            </w:r>
            <w:hyperlink r:id="rId152" w:history="1">
              <w:r w:rsidR="00EF4B48" w:rsidRPr="007A7D8A">
                <w:rPr>
                  <w:color w:val="000000" w:themeColor="text1"/>
                </w:rPr>
                <w:t>7</w:t>
              </w:r>
            </w:hyperlink>
          </w:p>
          <w:p w:rsidR="00EF4B48" w:rsidRPr="007A7D8A" w:rsidRDefault="00EF4B48">
            <w:pPr>
              <w:pStyle w:val="ConsPlusNormal"/>
              <w:jc w:val="center"/>
              <w:rPr>
                <w:color w:val="000000" w:themeColor="text1"/>
              </w:rPr>
            </w:pPr>
            <w:r w:rsidRPr="007A7D8A">
              <w:rPr>
                <w:color w:val="000000" w:themeColor="text1"/>
              </w:rPr>
              <w:t>ГОСТ Р 55139-2012</w:t>
            </w:r>
          </w:p>
          <w:p w:rsidR="00EF4B48" w:rsidRPr="007A7D8A" w:rsidRDefault="00EF4B48">
            <w:pPr>
              <w:pStyle w:val="ConsPlusNormal"/>
              <w:jc w:val="center"/>
              <w:rPr>
                <w:color w:val="000000" w:themeColor="text1"/>
              </w:rPr>
            </w:pPr>
            <w:r w:rsidRPr="007A7D8A">
              <w:rPr>
                <w:color w:val="000000" w:themeColor="text1"/>
              </w:rPr>
              <w:t>(МЭК 62135-2:2007)</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Оборудование для контактной сварки. Часть 2.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149</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53" w:history="1">
              <w:r w:rsidR="00EF4B48" w:rsidRPr="007A7D8A">
                <w:rPr>
                  <w:color w:val="000000" w:themeColor="text1"/>
                </w:rPr>
                <w:t>разделы 5</w:t>
              </w:r>
            </w:hyperlink>
            <w:r w:rsidR="00EF4B48" w:rsidRPr="007A7D8A">
              <w:rPr>
                <w:color w:val="000000" w:themeColor="text1"/>
              </w:rPr>
              <w:t xml:space="preserve">, </w:t>
            </w:r>
            <w:hyperlink r:id="rId154" w:history="1">
              <w:r w:rsidR="00EF4B48" w:rsidRPr="007A7D8A">
                <w:rPr>
                  <w:color w:val="000000" w:themeColor="text1"/>
                </w:rPr>
                <w:t>9</w:t>
              </w:r>
            </w:hyperlink>
            <w:r w:rsidR="00EF4B48" w:rsidRPr="007A7D8A">
              <w:rPr>
                <w:color w:val="000000" w:themeColor="text1"/>
              </w:rPr>
              <w:t xml:space="preserve"> и </w:t>
            </w:r>
            <w:hyperlink r:id="rId155" w:history="1">
              <w:r w:rsidR="00EF4B48" w:rsidRPr="007A7D8A">
                <w:rPr>
                  <w:color w:val="000000" w:themeColor="text1"/>
                </w:rPr>
                <w:t>10</w:t>
              </w:r>
            </w:hyperlink>
          </w:p>
          <w:p w:rsidR="00EF4B48" w:rsidRPr="007A7D8A" w:rsidRDefault="00EF4B48">
            <w:pPr>
              <w:pStyle w:val="ConsPlusNormal"/>
              <w:jc w:val="center"/>
              <w:rPr>
                <w:color w:val="000000" w:themeColor="text1"/>
              </w:rPr>
            </w:pPr>
            <w:r w:rsidRPr="007A7D8A">
              <w:rPr>
                <w:color w:val="000000" w:themeColor="text1"/>
              </w:rPr>
              <w:t>ГОСТ Р МЭК 60945-2007</w:t>
            </w:r>
          </w:p>
        </w:tc>
        <w:tc>
          <w:tcPr>
            <w:tcW w:w="4082" w:type="dxa"/>
          </w:tcPr>
          <w:p w:rsidR="00EF4B48" w:rsidRPr="007A7D8A" w:rsidRDefault="00EF4B48">
            <w:pPr>
              <w:pStyle w:val="ConsPlusNormal"/>
              <w:rPr>
                <w:color w:val="000000" w:themeColor="text1"/>
              </w:rPr>
            </w:pPr>
            <w:r w:rsidRPr="007A7D8A">
              <w:rPr>
                <w:color w:val="000000" w:themeColor="text1"/>
              </w:rPr>
              <w:t>Морское навигационное оборудование и средства радиосвязи. Общие требования. Методы испытаний и требуемые результаты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150</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10.12</w:t>
            </w:r>
          </w:p>
          <w:p w:rsidR="00EF4B48" w:rsidRPr="007A7D8A" w:rsidRDefault="00EF4B48">
            <w:pPr>
              <w:pStyle w:val="ConsPlusNormal"/>
              <w:jc w:val="center"/>
              <w:rPr>
                <w:color w:val="000000" w:themeColor="text1"/>
              </w:rPr>
            </w:pPr>
            <w:r w:rsidRPr="007A7D8A">
              <w:rPr>
                <w:color w:val="000000" w:themeColor="text1"/>
              </w:rPr>
              <w:t>ГОСТ Р МЭК 61439-1-2012</w:t>
            </w:r>
          </w:p>
          <w:p w:rsidR="00EF4B48" w:rsidRPr="007A7D8A" w:rsidRDefault="00EF4B48">
            <w:pPr>
              <w:pStyle w:val="ConsPlusNormal"/>
              <w:jc w:val="center"/>
              <w:rPr>
                <w:color w:val="000000" w:themeColor="text1"/>
              </w:rPr>
            </w:pPr>
            <w:r w:rsidRPr="007A7D8A">
              <w:rPr>
                <w:color w:val="000000" w:themeColor="text1"/>
              </w:rPr>
              <w:t>(МЭК 61439-1:2009)</w:t>
            </w:r>
          </w:p>
        </w:tc>
        <w:tc>
          <w:tcPr>
            <w:tcW w:w="4082" w:type="dxa"/>
          </w:tcPr>
          <w:p w:rsidR="00EF4B48" w:rsidRPr="007A7D8A" w:rsidRDefault="00EF4B48">
            <w:pPr>
              <w:pStyle w:val="ConsPlusNormal"/>
              <w:rPr>
                <w:color w:val="000000" w:themeColor="text1"/>
              </w:rPr>
            </w:pPr>
            <w:r w:rsidRPr="007A7D8A">
              <w:rPr>
                <w:color w:val="000000" w:themeColor="text1"/>
              </w:rPr>
              <w:t>Устройства комплектные низковольтные распределения и управления. Часть 1. Общие требования</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151</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10.12</w:t>
            </w:r>
          </w:p>
          <w:p w:rsidR="00EF4B48" w:rsidRPr="007A7D8A" w:rsidRDefault="00EF4B48">
            <w:pPr>
              <w:pStyle w:val="ConsPlusNormal"/>
              <w:jc w:val="center"/>
              <w:rPr>
                <w:color w:val="000000" w:themeColor="text1"/>
              </w:rPr>
            </w:pPr>
            <w:r w:rsidRPr="007A7D8A">
              <w:rPr>
                <w:color w:val="000000" w:themeColor="text1"/>
              </w:rPr>
              <w:t>ГОСТ Р МЭК 61439.2-2012</w:t>
            </w:r>
          </w:p>
        </w:tc>
        <w:tc>
          <w:tcPr>
            <w:tcW w:w="4082" w:type="dxa"/>
          </w:tcPr>
          <w:p w:rsidR="00EF4B48" w:rsidRPr="007A7D8A" w:rsidRDefault="00EF4B48">
            <w:pPr>
              <w:pStyle w:val="ConsPlusNormal"/>
              <w:rPr>
                <w:color w:val="000000" w:themeColor="text1"/>
              </w:rPr>
            </w:pPr>
            <w:r w:rsidRPr="007A7D8A">
              <w:rPr>
                <w:color w:val="000000" w:themeColor="text1"/>
              </w:rPr>
              <w:t>Устройства комплектные низковольтные распределения и управления. Часть 2. Силовые комплектные устройства распределения и управления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152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56" w:history="1">
              <w:r w:rsidR="00EF4B48" w:rsidRPr="007A7D8A">
                <w:rPr>
                  <w:color w:val="000000" w:themeColor="text1"/>
                </w:rPr>
                <w:t>разделы 8</w:t>
              </w:r>
            </w:hyperlink>
            <w:r w:rsidR="00EF4B48" w:rsidRPr="007A7D8A">
              <w:rPr>
                <w:color w:val="000000" w:themeColor="text1"/>
              </w:rPr>
              <w:t xml:space="preserve"> - </w:t>
            </w:r>
            <w:hyperlink r:id="rId157" w:history="1">
              <w:r w:rsidR="00EF4B48" w:rsidRPr="007A7D8A">
                <w:rPr>
                  <w:color w:val="000000" w:themeColor="text1"/>
                </w:rPr>
                <w:t>10</w:t>
              </w:r>
            </w:hyperlink>
          </w:p>
          <w:p w:rsidR="00EF4B48" w:rsidRPr="007A7D8A" w:rsidRDefault="00EF4B48">
            <w:pPr>
              <w:pStyle w:val="ConsPlusNormal"/>
              <w:jc w:val="center"/>
              <w:rPr>
                <w:color w:val="000000" w:themeColor="text1"/>
              </w:rPr>
            </w:pPr>
            <w:r w:rsidRPr="007A7D8A">
              <w:rPr>
                <w:color w:val="000000" w:themeColor="text1"/>
              </w:rPr>
              <w:t>ГОСТ Р 52583-2006</w:t>
            </w:r>
          </w:p>
          <w:p w:rsidR="00EF4B48" w:rsidRPr="007A7D8A" w:rsidRDefault="00EF4B48">
            <w:pPr>
              <w:pStyle w:val="ConsPlusNormal"/>
              <w:jc w:val="center"/>
              <w:rPr>
                <w:color w:val="000000" w:themeColor="text1"/>
              </w:rPr>
            </w:pPr>
            <w:r w:rsidRPr="007A7D8A">
              <w:rPr>
                <w:color w:val="000000" w:themeColor="text1"/>
              </w:rPr>
              <w:t>(ИСО 7176-21:2003)</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Кресла-коляски. Часть 21. Требования и методы испытаний для обеспечения электромагнитной совместимости кресел-колясок с электроприводом</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153</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52459.2-2009</w:t>
            </w:r>
          </w:p>
          <w:p w:rsidR="00EF4B48" w:rsidRPr="007A7D8A" w:rsidRDefault="00EF4B48">
            <w:pPr>
              <w:pStyle w:val="ConsPlusNormal"/>
              <w:jc w:val="center"/>
              <w:rPr>
                <w:color w:val="000000" w:themeColor="text1"/>
              </w:rPr>
            </w:pPr>
            <w:r w:rsidRPr="007A7D8A">
              <w:rPr>
                <w:color w:val="000000" w:themeColor="text1"/>
              </w:rPr>
              <w:t>(ЕН 301 489-2-2002)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2. Частные требования к оборудованию пейджинговых систем связи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154</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52459.3-2009</w:t>
            </w:r>
          </w:p>
          <w:p w:rsidR="00EF4B48" w:rsidRPr="007A7D8A" w:rsidRDefault="00EF4B48">
            <w:pPr>
              <w:pStyle w:val="ConsPlusNormal"/>
              <w:jc w:val="center"/>
              <w:rPr>
                <w:color w:val="000000" w:themeColor="text1"/>
              </w:rPr>
            </w:pPr>
            <w:r w:rsidRPr="007A7D8A">
              <w:rPr>
                <w:color w:val="000000" w:themeColor="text1"/>
              </w:rPr>
              <w:t>(ЕН 301 489-3-2002)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3. Частные требования к устройствам малого радиуса действия, работающим на частотах от 9 кГц до 40 ГГц</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155</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52459.4-2009</w:t>
            </w:r>
          </w:p>
          <w:p w:rsidR="00EF4B48" w:rsidRPr="007A7D8A" w:rsidRDefault="00EF4B48">
            <w:pPr>
              <w:pStyle w:val="ConsPlusNormal"/>
              <w:jc w:val="center"/>
              <w:rPr>
                <w:color w:val="000000" w:themeColor="text1"/>
              </w:rPr>
            </w:pPr>
            <w:r w:rsidRPr="007A7D8A">
              <w:rPr>
                <w:color w:val="000000" w:themeColor="text1"/>
              </w:rPr>
              <w:t>(ЕН 301 489-4-2002)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4. Частные требования к радиооборудованию станций фиксированной службы и вспомогательному оборудованию</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156</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52459.5-2009</w:t>
            </w:r>
          </w:p>
          <w:p w:rsidR="00EF4B48" w:rsidRPr="007A7D8A" w:rsidRDefault="00EF4B48">
            <w:pPr>
              <w:pStyle w:val="ConsPlusNormal"/>
              <w:jc w:val="center"/>
              <w:rPr>
                <w:color w:val="000000" w:themeColor="text1"/>
              </w:rPr>
            </w:pPr>
            <w:r w:rsidRPr="007A7D8A">
              <w:rPr>
                <w:color w:val="000000" w:themeColor="text1"/>
              </w:rPr>
              <w:t>(ЕН 301 489-5-2002)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5. Частные требования к подвижным средствам наземной радиосвязи личного пользования и вспомогательному оборудованию</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157</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52459.6-2009</w:t>
            </w:r>
          </w:p>
          <w:p w:rsidR="00EF4B48" w:rsidRPr="007A7D8A" w:rsidRDefault="00EF4B48">
            <w:pPr>
              <w:pStyle w:val="ConsPlusNormal"/>
              <w:jc w:val="center"/>
              <w:rPr>
                <w:color w:val="000000" w:themeColor="text1"/>
              </w:rPr>
            </w:pPr>
            <w:r w:rsidRPr="007A7D8A">
              <w:rPr>
                <w:color w:val="000000" w:themeColor="text1"/>
              </w:rPr>
              <w:t>(ЕН 301 489-6-2002)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6. Частные требования к оборудованию цифровой усовершенствованной беспроводной связи (DECT)</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158</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52459.7-2009</w:t>
            </w:r>
          </w:p>
          <w:p w:rsidR="00EF4B48" w:rsidRPr="007A7D8A" w:rsidRDefault="00EF4B48">
            <w:pPr>
              <w:pStyle w:val="ConsPlusNormal"/>
              <w:jc w:val="center"/>
              <w:rPr>
                <w:color w:val="000000" w:themeColor="text1"/>
              </w:rPr>
            </w:pPr>
            <w:r w:rsidRPr="007A7D8A">
              <w:rPr>
                <w:color w:val="000000" w:themeColor="text1"/>
              </w:rPr>
              <w:t>(ЕН 301 489-7-2005)</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7. Частные требования к подвижному и портативному радиооборудованию и вспомогательному оборудованию систем цифровой сотовой связи (GSM и DCS)</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159</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C3374E">
            <w:pPr>
              <w:pStyle w:val="ConsPlusNormal"/>
              <w:jc w:val="center"/>
              <w:rPr>
                <w:color w:val="000000" w:themeColor="text1"/>
              </w:rPr>
            </w:pPr>
            <w:hyperlink r:id="rId158" w:history="1">
              <w:r w:rsidR="00EF4B48" w:rsidRPr="007A7D8A">
                <w:rPr>
                  <w:color w:val="000000" w:themeColor="text1"/>
                </w:rPr>
                <w:t>ГОСТ Р 52459.8-2009</w:t>
              </w:r>
            </w:hyperlink>
          </w:p>
          <w:p w:rsidR="00EF4B48" w:rsidRPr="007A7D8A" w:rsidRDefault="00EF4B48">
            <w:pPr>
              <w:pStyle w:val="ConsPlusNormal"/>
              <w:jc w:val="center"/>
              <w:rPr>
                <w:color w:val="000000" w:themeColor="text1"/>
              </w:rPr>
            </w:pPr>
            <w:r w:rsidRPr="007A7D8A">
              <w:rPr>
                <w:color w:val="000000" w:themeColor="text1"/>
              </w:rPr>
              <w:t>(ЕН 301 489-8:2002)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8. Частные требования к базовым станциям системы цифровой сотовой связи GSM</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160</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52459.9-2009</w:t>
            </w:r>
          </w:p>
          <w:p w:rsidR="00EF4B48" w:rsidRPr="007A7D8A" w:rsidRDefault="00EF4B48">
            <w:pPr>
              <w:pStyle w:val="ConsPlusNormal"/>
              <w:jc w:val="center"/>
              <w:rPr>
                <w:color w:val="000000" w:themeColor="text1"/>
              </w:rPr>
            </w:pPr>
            <w:r w:rsidRPr="007A7D8A">
              <w:rPr>
                <w:color w:val="000000" w:themeColor="text1"/>
              </w:rPr>
              <w:t>(ЕН 301 489-9-2002)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9. Частные требования к беспроводным микрофонам, аналогичному радиооборудованию звуковых линий, беспроводной аудиоаппаратуре и располагаемым в ухе устройствам мониторинга</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161</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52459.10-2009</w:t>
            </w:r>
          </w:p>
          <w:p w:rsidR="00EF4B48" w:rsidRPr="007A7D8A" w:rsidRDefault="00EF4B48">
            <w:pPr>
              <w:pStyle w:val="ConsPlusNormal"/>
              <w:jc w:val="center"/>
              <w:rPr>
                <w:color w:val="000000" w:themeColor="text1"/>
              </w:rPr>
            </w:pPr>
            <w:r w:rsidRPr="007A7D8A">
              <w:rPr>
                <w:color w:val="000000" w:themeColor="text1"/>
              </w:rPr>
              <w:t>(ЕН 301 489-10-2002)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10. Частные требования к оборудованию беспроводных телефонов первого и второго поколений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162</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52459.15-2009</w:t>
            </w:r>
          </w:p>
          <w:p w:rsidR="00EF4B48" w:rsidRPr="007A7D8A" w:rsidRDefault="00EF4B48">
            <w:pPr>
              <w:pStyle w:val="ConsPlusNormal"/>
              <w:jc w:val="center"/>
              <w:rPr>
                <w:color w:val="000000" w:themeColor="text1"/>
              </w:rPr>
            </w:pPr>
            <w:r w:rsidRPr="007A7D8A">
              <w:rPr>
                <w:color w:val="000000" w:themeColor="text1"/>
              </w:rPr>
              <w:t>(ЕН 301 489-15-2002)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15. Частные требования к коммерческому оборудованию для радиолюбителей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163</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52459.16-2009</w:t>
            </w:r>
          </w:p>
          <w:p w:rsidR="00EF4B48" w:rsidRPr="007A7D8A" w:rsidRDefault="00EF4B48">
            <w:pPr>
              <w:pStyle w:val="ConsPlusNormal"/>
              <w:jc w:val="center"/>
              <w:rPr>
                <w:color w:val="000000" w:themeColor="text1"/>
              </w:rPr>
            </w:pPr>
            <w:r w:rsidRPr="007A7D8A">
              <w:rPr>
                <w:color w:val="000000" w:themeColor="text1"/>
              </w:rPr>
              <w:t>(ЕН 301 489-16-2002)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16. Частные требования к подвижному и портативному радиооборудованию аналоговой сотовой связи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164</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59" w:history="1">
              <w:r w:rsidR="00EF4B48" w:rsidRPr="007A7D8A">
                <w:rPr>
                  <w:color w:val="000000" w:themeColor="text1"/>
                </w:rPr>
                <w:t>ГОСТ Р 52459.17-2009</w:t>
              </w:r>
            </w:hyperlink>
          </w:p>
          <w:p w:rsidR="00EF4B48" w:rsidRPr="007A7D8A" w:rsidRDefault="00EF4B48">
            <w:pPr>
              <w:pStyle w:val="ConsPlusNormal"/>
              <w:jc w:val="center"/>
              <w:rPr>
                <w:color w:val="000000" w:themeColor="text1"/>
              </w:rPr>
            </w:pPr>
            <w:r w:rsidRPr="007A7D8A">
              <w:rPr>
                <w:color w:val="000000" w:themeColor="text1"/>
              </w:rPr>
              <w:t>(ЕН 301 489-17-2008)</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17. Частные требования к оборудованию широкополосных систем передачи в диапазоне 2,4 ГГц, высокоскоростных локальных сетей в диапазоне 5 ГГц и широкополосных систем передачи данных в диапазоне 5,8 ГГц</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165</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52459.18-2009</w:t>
            </w:r>
          </w:p>
          <w:p w:rsidR="00EF4B48" w:rsidRPr="007A7D8A" w:rsidRDefault="00EF4B48">
            <w:pPr>
              <w:pStyle w:val="ConsPlusNormal"/>
              <w:jc w:val="center"/>
              <w:rPr>
                <w:color w:val="000000" w:themeColor="text1"/>
              </w:rPr>
            </w:pPr>
            <w:r w:rsidRPr="007A7D8A">
              <w:rPr>
                <w:color w:val="000000" w:themeColor="text1"/>
              </w:rPr>
              <w:t>(ЕН 301 489-18-2002)</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Технические средства радиосвязи. Часть 18. Частные требования к оборудованию наземной системы </w:t>
            </w:r>
            <w:proofErr w:type="spellStart"/>
            <w:r w:rsidRPr="007A7D8A">
              <w:rPr>
                <w:color w:val="000000" w:themeColor="text1"/>
              </w:rPr>
              <w:t>транкинговой</w:t>
            </w:r>
            <w:proofErr w:type="spellEnd"/>
            <w:r w:rsidRPr="007A7D8A">
              <w:rPr>
                <w:color w:val="000000" w:themeColor="text1"/>
              </w:rPr>
              <w:t xml:space="preserve"> радиосвязи (TETRA)</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166</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52459.19-2009</w:t>
            </w:r>
          </w:p>
          <w:p w:rsidR="00EF4B48" w:rsidRPr="007A7D8A" w:rsidRDefault="00EF4B48">
            <w:pPr>
              <w:pStyle w:val="ConsPlusNormal"/>
              <w:jc w:val="center"/>
              <w:rPr>
                <w:color w:val="000000" w:themeColor="text1"/>
              </w:rPr>
            </w:pPr>
            <w:r w:rsidRPr="007A7D8A">
              <w:rPr>
                <w:color w:val="000000" w:themeColor="text1"/>
              </w:rPr>
              <w:t>(ЕН 301 489-19-2002)</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Технические средства радиосвязи. Часть 19. Частные требования к подвижным земным приемным станциям </w:t>
            </w:r>
            <w:r w:rsidRPr="007A7D8A">
              <w:rPr>
                <w:color w:val="000000" w:themeColor="text1"/>
              </w:rPr>
              <w:lastRenderedPageBreak/>
              <w:t>спутниковой службы, работающим в системе передачи данных в диапазоне 1,5 ГГц</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167</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52459.20-2009</w:t>
            </w:r>
          </w:p>
          <w:p w:rsidR="00EF4B48" w:rsidRPr="007A7D8A" w:rsidRDefault="00EF4B48">
            <w:pPr>
              <w:pStyle w:val="ConsPlusNormal"/>
              <w:jc w:val="center"/>
              <w:rPr>
                <w:color w:val="000000" w:themeColor="text1"/>
              </w:rPr>
            </w:pPr>
            <w:r w:rsidRPr="007A7D8A">
              <w:rPr>
                <w:color w:val="000000" w:themeColor="text1"/>
              </w:rPr>
              <w:t>(ЕН 301 489-20-2002)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20. Частные требования к земным станциям подвижной спутниковой службы</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168</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52459.22-2009</w:t>
            </w:r>
          </w:p>
          <w:p w:rsidR="00EF4B48" w:rsidRPr="007A7D8A" w:rsidRDefault="00EF4B48">
            <w:pPr>
              <w:pStyle w:val="ConsPlusNormal"/>
              <w:jc w:val="center"/>
              <w:rPr>
                <w:color w:val="000000" w:themeColor="text1"/>
              </w:rPr>
            </w:pPr>
            <w:r w:rsidRPr="007A7D8A">
              <w:rPr>
                <w:color w:val="000000" w:themeColor="text1"/>
              </w:rPr>
              <w:t>(ЕН 301 489-22-2003)</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22. Частные требования к наземному подвижному и стационарному радиооборудованию диапазона ОВЧ воздушной подвижной службы</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169</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52459.23-2009</w:t>
            </w:r>
          </w:p>
          <w:p w:rsidR="00EF4B48" w:rsidRPr="007A7D8A" w:rsidRDefault="00EF4B48">
            <w:pPr>
              <w:pStyle w:val="ConsPlusNormal"/>
              <w:jc w:val="center"/>
              <w:rPr>
                <w:color w:val="000000" w:themeColor="text1"/>
              </w:rPr>
            </w:pPr>
            <w:r w:rsidRPr="007A7D8A">
              <w:rPr>
                <w:color w:val="000000" w:themeColor="text1"/>
              </w:rPr>
              <w:t>(ЕН 301 489-23-2007)</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23. Частные требования к базовым станциям и ретрансляторам IMT-2000 CDMA с прямым расширением спектра и вспомогательному оборудованию</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170</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52459.24-2009</w:t>
            </w:r>
          </w:p>
          <w:p w:rsidR="00EF4B48" w:rsidRPr="007A7D8A" w:rsidRDefault="00EF4B48">
            <w:pPr>
              <w:pStyle w:val="ConsPlusNormal"/>
              <w:jc w:val="center"/>
              <w:rPr>
                <w:color w:val="000000" w:themeColor="text1"/>
              </w:rPr>
            </w:pPr>
            <w:r w:rsidRPr="007A7D8A">
              <w:rPr>
                <w:color w:val="000000" w:themeColor="text1"/>
              </w:rPr>
              <w:t>(ЕН 301 489-24-2007)</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24. Частные требования к подвижному и портативному радиооборудованию IMT-2000 CDMA с прямым расширением спектра и вспомогательному оборудованию</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171</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52459.25-2009</w:t>
            </w:r>
          </w:p>
          <w:p w:rsidR="00EF4B48" w:rsidRPr="007A7D8A" w:rsidRDefault="00EF4B48">
            <w:pPr>
              <w:pStyle w:val="ConsPlusNormal"/>
              <w:jc w:val="center"/>
              <w:rPr>
                <w:color w:val="000000" w:themeColor="text1"/>
              </w:rPr>
            </w:pPr>
            <w:r w:rsidRPr="007A7D8A">
              <w:rPr>
                <w:color w:val="000000" w:themeColor="text1"/>
              </w:rPr>
              <w:t>(ЕН 301 489-25-2005)</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25. Частные требования к подвижным станциям CDMA 1x с расширенным спектром и вспомогательному оборудованию</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172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52459.26-2009</w:t>
            </w:r>
          </w:p>
          <w:p w:rsidR="00EF4B48" w:rsidRPr="007A7D8A" w:rsidRDefault="00EF4B48">
            <w:pPr>
              <w:pStyle w:val="ConsPlusNormal"/>
              <w:jc w:val="center"/>
              <w:rPr>
                <w:color w:val="000000" w:themeColor="text1"/>
              </w:rPr>
            </w:pPr>
            <w:r w:rsidRPr="007A7D8A">
              <w:rPr>
                <w:color w:val="000000" w:themeColor="text1"/>
              </w:rPr>
              <w:t>(ЕН 301 489-26-2005)</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26. Частные требования к базовым станциям и ретрансляторам CDMA 1x с расширенным спектром и вспомогательному оборудованию</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173</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52459.27-2009</w:t>
            </w:r>
          </w:p>
          <w:p w:rsidR="00EF4B48" w:rsidRPr="007A7D8A" w:rsidRDefault="00EF4B48">
            <w:pPr>
              <w:pStyle w:val="ConsPlusNormal"/>
              <w:jc w:val="center"/>
              <w:rPr>
                <w:color w:val="000000" w:themeColor="text1"/>
              </w:rPr>
            </w:pPr>
            <w:r w:rsidRPr="007A7D8A">
              <w:rPr>
                <w:color w:val="000000" w:themeColor="text1"/>
              </w:rPr>
              <w:t>(ЕН 301 489-27-2004)</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27. Частные требования к активным медицинским имплантатам крайне</w:t>
            </w:r>
          </w:p>
          <w:p w:rsidR="00EF4B48" w:rsidRPr="007A7D8A" w:rsidRDefault="00EF4B48">
            <w:pPr>
              <w:pStyle w:val="ConsPlusNormal"/>
              <w:rPr>
                <w:color w:val="000000" w:themeColor="text1"/>
              </w:rPr>
            </w:pPr>
            <w:r w:rsidRPr="007A7D8A">
              <w:rPr>
                <w:color w:val="000000" w:themeColor="text1"/>
              </w:rPr>
              <w:t>малой мощности и связанным с ними периферийным устройствам</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174</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52459.28-2009</w:t>
            </w:r>
          </w:p>
          <w:p w:rsidR="00EF4B48" w:rsidRPr="007A7D8A" w:rsidRDefault="00EF4B48">
            <w:pPr>
              <w:pStyle w:val="ConsPlusNormal"/>
              <w:jc w:val="center"/>
              <w:rPr>
                <w:color w:val="000000" w:themeColor="text1"/>
              </w:rPr>
            </w:pPr>
            <w:r w:rsidRPr="007A7D8A">
              <w:rPr>
                <w:color w:val="000000" w:themeColor="text1"/>
              </w:rPr>
              <w:t>(ЕН 301 489-28-2004)</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28. Частные требования к цифровому оборудованию беспроводных линий видеосвязи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175</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52459.31-2009</w:t>
            </w:r>
          </w:p>
          <w:p w:rsidR="00EF4B48" w:rsidRPr="007A7D8A" w:rsidRDefault="00EF4B48">
            <w:pPr>
              <w:pStyle w:val="ConsPlusNormal"/>
              <w:jc w:val="center"/>
              <w:rPr>
                <w:color w:val="000000" w:themeColor="text1"/>
              </w:rPr>
            </w:pPr>
            <w:r w:rsidRPr="007A7D8A">
              <w:rPr>
                <w:color w:val="000000" w:themeColor="text1"/>
              </w:rPr>
              <w:t>(ЕН 301 489-31-2005)</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31. Частные требования к радиооборудованию для активных медицинских имплантатов крайне малой мощности и связанных с ними периферийных устройств, работающему в полосе частот от 9 до 315 кГц</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176</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52459.32-2009</w:t>
            </w:r>
          </w:p>
          <w:p w:rsidR="00EF4B48" w:rsidRPr="007A7D8A" w:rsidRDefault="00EF4B48">
            <w:pPr>
              <w:pStyle w:val="ConsPlusNormal"/>
              <w:jc w:val="center"/>
              <w:rPr>
                <w:color w:val="000000" w:themeColor="text1"/>
              </w:rPr>
            </w:pPr>
            <w:r w:rsidRPr="007A7D8A">
              <w:rPr>
                <w:color w:val="000000" w:themeColor="text1"/>
              </w:rPr>
              <w:t>(ЕН 301 489-32-2005)</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радиосвязи. Часть 32. Частные требования к радиолокационному оборудованию, используемому для зондирования земли и стен</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177</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5 - 7</w:t>
            </w:r>
          </w:p>
          <w:p w:rsidR="00EF4B48" w:rsidRPr="007A7D8A" w:rsidRDefault="00EF4B48">
            <w:pPr>
              <w:pStyle w:val="ConsPlusNormal"/>
              <w:jc w:val="center"/>
              <w:rPr>
                <w:color w:val="000000" w:themeColor="text1"/>
              </w:rPr>
            </w:pPr>
            <w:r w:rsidRPr="007A7D8A">
              <w:rPr>
                <w:color w:val="000000" w:themeColor="text1"/>
              </w:rPr>
              <w:t>ГОСТ Р 54485-2011</w:t>
            </w:r>
          </w:p>
          <w:p w:rsidR="00EF4B48" w:rsidRPr="007A7D8A" w:rsidRDefault="00EF4B48">
            <w:pPr>
              <w:pStyle w:val="ConsPlusNormal"/>
              <w:jc w:val="center"/>
              <w:rPr>
                <w:color w:val="000000" w:themeColor="text1"/>
              </w:rPr>
            </w:pPr>
            <w:r w:rsidRPr="007A7D8A">
              <w:rPr>
                <w:color w:val="000000" w:themeColor="text1"/>
              </w:rPr>
              <w:t>(ЕН 50065-2-1:2003)</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Сигнализация в низковольтных электрических установках в полосе частот от 3 до 148,5 кГц. Часть 2-1. Оборудование и системы связи по электрическим сетям в полосе частот от 95 до 148,5 кГц, предназначенные для применения в жилых, коммерческих зонах и производственных зонах с малым энергопотреблением. Требования устойчивости к электромагнитным помехам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178</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C3374E">
            <w:pPr>
              <w:pStyle w:val="ConsPlusNormal"/>
              <w:jc w:val="center"/>
              <w:rPr>
                <w:color w:val="000000" w:themeColor="text1"/>
              </w:rPr>
            </w:pPr>
            <w:hyperlink r:id="rId160" w:history="1">
              <w:r w:rsidR="00EF4B48" w:rsidRPr="007A7D8A">
                <w:rPr>
                  <w:color w:val="000000" w:themeColor="text1"/>
                </w:rPr>
                <w:t>разделы 5</w:t>
              </w:r>
            </w:hyperlink>
            <w:r w:rsidR="00EF4B48" w:rsidRPr="007A7D8A">
              <w:rPr>
                <w:color w:val="000000" w:themeColor="text1"/>
              </w:rPr>
              <w:t xml:space="preserve">, </w:t>
            </w:r>
            <w:hyperlink r:id="rId161" w:history="1">
              <w:r w:rsidR="00EF4B48" w:rsidRPr="007A7D8A">
                <w:rPr>
                  <w:color w:val="000000" w:themeColor="text1"/>
                </w:rPr>
                <w:t>6</w:t>
              </w:r>
            </w:hyperlink>
            <w:r w:rsidR="00EF4B48" w:rsidRPr="007A7D8A">
              <w:rPr>
                <w:color w:val="000000" w:themeColor="text1"/>
              </w:rPr>
              <w:t xml:space="preserve"> и </w:t>
            </w:r>
            <w:hyperlink r:id="rId162" w:history="1">
              <w:r w:rsidR="00EF4B48" w:rsidRPr="007A7D8A">
                <w:rPr>
                  <w:color w:val="000000" w:themeColor="text1"/>
                </w:rPr>
                <w:t>8</w:t>
              </w:r>
            </w:hyperlink>
            <w:r w:rsidR="00EF4B48" w:rsidRPr="007A7D8A">
              <w:rPr>
                <w:color w:val="000000" w:themeColor="text1"/>
              </w:rPr>
              <w:t xml:space="preserve"> - </w:t>
            </w:r>
            <w:hyperlink r:id="rId163" w:history="1">
              <w:r w:rsidR="00EF4B48" w:rsidRPr="007A7D8A">
                <w:rPr>
                  <w:color w:val="000000" w:themeColor="text1"/>
                </w:rPr>
                <w:t>14</w:t>
              </w:r>
            </w:hyperlink>
          </w:p>
          <w:p w:rsidR="00EF4B48" w:rsidRPr="007A7D8A" w:rsidRDefault="00EF4B48">
            <w:pPr>
              <w:pStyle w:val="ConsPlusNormal"/>
              <w:jc w:val="center"/>
              <w:rPr>
                <w:color w:val="000000" w:themeColor="text1"/>
              </w:rPr>
            </w:pPr>
            <w:r w:rsidRPr="007A7D8A">
              <w:rPr>
                <w:color w:val="000000" w:themeColor="text1"/>
              </w:rPr>
              <w:t>ГОСТ Р 55266-2012</w:t>
            </w:r>
          </w:p>
          <w:p w:rsidR="00EF4B48" w:rsidRPr="007A7D8A" w:rsidRDefault="00EF4B48">
            <w:pPr>
              <w:pStyle w:val="ConsPlusNormal"/>
              <w:jc w:val="center"/>
              <w:rPr>
                <w:color w:val="000000" w:themeColor="text1"/>
              </w:rPr>
            </w:pPr>
            <w:r w:rsidRPr="007A7D8A">
              <w:rPr>
                <w:color w:val="000000" w:themeColor="text1"/>
              </w:rPr>
              <w:lastRenderedPageBreak/>
              <w:t>(ЕН 300 386-2010)</w:t>
            </w:r>
          </w:p>
        </w:tc>
        <w:tc>
          <w:tcPr>
            <w:tcW w:w="4082" w:type="dxa"/>
          </w:tcPr>
          <w:p w:rsidR="00EF4B48" w:rsidRPr="007A7D8A" w:rsidRDefault="00EF4B48">
            <w:pPr>
              <w:pStyle w:val="ConsPlusNormal"/>
              <w:rPr>
                <w:color w:val="000000" w:themeColor="text1"/>
              </w:rPr>
            </w:pPr>
            <w:r w:rsidRPr="007A7D8A">
              <w:rPr>
                <w:color w:val="000000" w:themeColor="text1"/>
              </w:rPr>
              <w:lastRenderedPageBreak/>
              <w:t xml:space="preserve">Совместимость технических средств электромагнитная. Оборудование </w:t>
            </w:r>
            <w:r w:rsidRPr="007A7D8A">
              <w:rPr>
                <w:color w:val="000000" w:themeColor="text1"/>
              </w:rPr>
              <w:lastRenderedPageBreak/>
              <w:t>сетей связи.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179</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4 - 6</w:t>
            </w:r>
          </w:p>
          <w:p w:rsidR="00EF4B48" w:rsidRPr="007A7D8A" w:rsidRDefault="00EF4B48">
            <w:pPr>
              <w:pStyle w:val="ConsPlusNormal"/>
              <w:jc w:val="center"/>
              <w:rPr>
                <w:color w:val="000000" w:themeColor="text1"/>
              </w:rPr>
            </w:pPr>
            <w:r w:rsidRPr="007A7D8A">
              <w:rPr>
                <w:color w:val="000000" w:themeColor="text1"/>
              </w:rPr>
              <w:t>ГОСТ Р 51318.16.2.4-2010</w:t>
            </w:r>
          </w:p>
          <w:p w:rsidR="00EF4B48" w:rsidRPr="007A7D8A" w:rsidRDefault="00EF4B48">
            <w:pPr>
              <w:pStyle w:val="ConsPlusNormal"/>
              <w:jc w:val="center"/>
              <w:rPr>
                <w:color w:val="000000" w:themeColor="text1"/>
              </w:rPr>
            </w:pPr>
            <w:r w:rsidRPr="007A7D8A">
              <w:rPr>
                <w:color w:val="000000" w:themeColor="text1"/>
              </w:rPr>
              <w:t>(СИСПР 16-2-4:2003)</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Требования к аппаратуре для измерения параметров индустриальных радиопомех и помехоустойчивости и методы измерений. Часть 2-4. Методы измерений параметров индустриальных радиопомех и помехоустойчивости. Измерение параметров помехоустойчивости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180</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64" w:history="1">
              <w:r w:rsidR="00EF4B48" w:rsidRPr="007A7D8A">
                <w:rPr>
                  <w:color w:val="000000" w:themeColor="text1"/>
                </w:rPr>
                <w:t>разделы 4</w:t>
              </w:r>
            </w:hyperlink>
            <w:r w:rsidR="00EF4B48" w:rsidRPr="007A7D8A">
              <w:rPr>
                <w:color w:val="000000" w:themeColor="text1"/>
              </w:rPr>
              <w:t xml:space="preserve"> - </w:t>
            </w:r>
            <w:hyperlink r:id="rId165" w:history="1">
              <w:r w:rsidR="00EF4B48" w:rsidRPr="007A7D8A">
                <w:rPr>
                  <w:color w:val="000000" w:themeColor="text1"/>
                </w:rPr>
                <w:t>6</w:t>
              </w:r>
            </w:hyperlink>
          </w:p>
          <w:p w:rsidR="00EF4B48" w:rsidRPr="007A7D8A" w:rsidRDefault="00EF4B48">
            <w:pPr>
              <w:pStyle w:val="ConsPlusNormal"/>
              <w:jc w:val="center"/>
              <w:rPr>
                <w:color w:val="000000" w:themeColor="text1"/>
              </w:rPr>
            </w:pPr>
            <w:r w:rsidRPr="007A7D8A">
              <w:rPr>
                <w:color w:val="000000" w:themeColor="text1"/>
              </w:rPr>
              <w:t>ГОСТ Р 51318.16.2.5-2011</w:t>
            </w:r>
          </w:p>
          <w:p w:rsidR="00EF4B48" w:rsidRPr="007A7D8A" w:rsidRDefault="00EF4B48">
            <w:pPr>
              <w:pStyle w:val="ConsPlusNormal"/>
              <w:jc w:val="center"/>
              <w:rPr>
                <w:color w:val="000000" w:themeColor="text1"/>
              </w:rPr>
            </w:pPr>
            <w:r w:rsidRPr="007A7D8A">
              <w:rPr>
                <w:color w:val="000000" w:themeColor="text1"/>
              </w:rPr>
              <w:t>(CISPR/TR 16-2-5:2008)</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Требования к аппаратуре для измерения параметров индустриальных радиопомех и помехоустойчивости и методы измерений. Часть 2-5. Измерение индустриальных радиопомех от технических средств больших размеров в условиях эксплуатации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181</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4 - 6</w:t>
            </w:r>
          </w:p>
          <w:p w:rsidR="00EF4B48" w:rsidRPr="007A7D8A" w:rsidRDefault="00EF4B48">
            <w:pPr>
              <w:pStyle w:val="ConsPlusNormal"/>
              <w:jc w:val="center"/>
              <w:rPr>
                <w:color w:val="000000" w:themeColor="text1"/>
              </w:rPr>
            </w:pPr>
            <w:r w:rsidRPr="007A7D8A">
              <w:rPr>
                <w:color w:val="000000" w:themeColor="text1"/>
              </w:rPr>
              <w:t>ГОСТ Р 51318.25-2012</w:t>
            </w:r>
          </w:p>
          <w:p w:rsidR="00EF4B48" w:rsidRPr="007A7D8A" w:rsidRDefault="00EF4B48">
            <w:pPr>
              <w:pStyle w:val="ConsPlusNormal"/>
              <w:jc w:val="center"/>
              <w:rPr>
                <w:color w:val="000000" w:themeColor="text1"/>
              </w:rPr>
            </w:pPr>
            <w:r w:rsidRPr="007A7D8A">
              <w:rPr>
                <w:color w:val="000000" w:themeColor="text1"/>
              </w:rPr>
              <w:t>(СИСПР 25:2008)</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Транспортные средства, моторные лодки и устройства с двигателями внутреннего сгорания. Характеристики индустриальных радиопомех. Нормы и методы измерений для защиты радиоприемных устройств, размещенных на подвижных средствах</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182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66" w:history="1">
              <w:r w:rsidR="00EF4B48" w:rsidRPr="007A7D8A">
                <w:rPr>
                  <w:color w:val="000000" w:themeColor="text1"/>
                </w:rPr>
                <w:t>ГОСТ 13109-97</w:t>
              </w:r>
            </w:hyperlink>
          </w:p>
        </w:tc>
        <w:tc>
          <w:tcPr>
            <w:tcW w:w="4082" w:type="dxa"/>
          </w:tcPr>
          <w:p w:rsidR="00EF4B48" w:rsidRPr="007A7D8A" w:rsidRDefault="00EF4B48">
            <w:pPr>
              <w:pStyle w:val="ConsPlusNormal"/>
              <w:rPr>
                <w:color w:val="000000" w:themeColor="text1"/>
              </w:rPr>
            </w:pPr>
            <w:r w:rsidRPr="007A7D8A">
              <w:rPr>
                <w:color w:val="000000" w:themeColor="text1"/>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183</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13661-92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Пассивные помехоподавляющие фильтры и элементы. Методы измерения вносимого затухания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184</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29179-91</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Приборы СВЧ. Методы измерения побочных колебаний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185</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ГОСТ 29180-91</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Приборы СВЧ. Усилители малошумящие. Параметры и характеристики. Методы измерений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186</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67" w:history="1">
              <w:r w:rsidR="00EF4B48" w:rsidRPr="007A7D8A">
                <w:rPr>
                  <w:color w:val="000000" w:themeColor="text1"/>
                </w:rPr>
                <w:t>ГОСТ 30373-95</w:t>
              </w:r>
            </w:hyperlink>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Оборудование для испытаний. Камеры экранированные. Классы, основные параметры, технические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187</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6 и 7</w:t>
            </w:r>
          </w:p>
          <w:p w:rsidR="00EF4B48" w:rsidRPr="007A7D8A" w:rsidRDefault="00EF4B48">
            <w:pPr>
              <w:pStyle w:val="ConsPlusNormal"/>
              <w:jc w:val="center"/>
              <w:rPr>
                <w:color w:val="000000" w:themeColor="text1"/>
              </w:rPr>
            </w:pPr>
            <w:r w:rsidRPr="007A7D8A">
              <w:rPr>
                <w:color w:val="000000" w:themeColor="text1"/>
              </w:rPr>
              <w:t>ГОСТ 30887-2002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Системы электрического привода с регулируемой скоростью вращения.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188</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68" w:history="1">
              <w:r w:rsidR="00EF4B48" w:rsidRPr="007A7D8A">
                <w:rPr>
                  <w:color w:val="000000" w:themeColor="text1"/>
                </w:rPr>
                <w:t>ГОСТ 32144-2013</w:t>
              </w:r>
            </w:hyperlink>
          </w:p>
        </w:tc>
        <w:tc>
          <w:tcPr>
            <w:tcW w:w="4082" w:type="dxa"/>
          </w:tcPr>
          <w:p w:rsidR="00EF4B48" w:rsidRPr="007A7D8A" w:rsidRDefault="00EF4B48">
            <w:pPr>
              <w:pStyle w:val="ConsPlusNormal"/>
              <w:rPr>
                <w:color w:val="000000" w:themeColor="text1"/>
              </w:rPr>
            </w:pPr>
            <w:r w:rsidRPr="007A7D8A">
              <w:rPr>
                <w:color w:val="000000" w:themeColor="text1"/>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189</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C3374E">
            <w:pPr>
              <w:pStyle w:val="ConsPlusNormal"/>
              <w:jc w:val="center"/>
              <w:rPr>
                <w:color w:val="000000" w:themeColor="text1"/>
              </w:rPr>
            </w:pPr>
            <w:hyperlink r:id="rId169" w:history="1">
              <w:r w:rsidR="00EF4B48" w:rsidRPr="007A7D8A">
                <w:rPr>
                  <w:color w:val="000000" w:themeColor="text1"/>
                </w:rPr>
                <w:t>ГОСТ 32145-2013</w:t>
              </w:r>
            </w:hyperlink>
          </w:p>
        </w:tc>
        <w:tc>
          <w:tcPr>
            <w:tcW w:w="4082" w:type="dxa"/>
          </w:tcPr>
          <w:p w:rsidR="00EF4B48" w:rsidRPr="007A7D8A" w:rsidRDefault="00EF4B48">
            <w:pPr>
              <w:pStyle w:val="ConsPlusNormal"/>
              <w:rPr>
                <w:color w:val="000000" w:themeColor="text1"/>
              </w:rPr>
            </w:pPr>
            <w:r w:rsidRPr="007A7D8A">
              <w:rPr>
                <w:color w:val="000000" w:themeColor="text1"/>
              </w:rPr>
              <w:t>Электрическая энергия. Совместимость технических средств электромагнитная. Контроль качества электрической энергии в системах электроснабжения общего назначения</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190</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СТ РК ГОСТ Р 50745-2006</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Системы бесперебойного питания. Устройства подавления сетевых импульсных помех. Требования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191</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 РК ГОСТ Р 51522-2009</w:t>
            </w:r>
          </w:p>
        </w:tc>
        <w:tc>
          <w:tcPr>
            <w:tcW w:w="4082" w:type="dxa"/>
          </w:tcPr>
          <w:p w:rsidR="00EF4B48" w:rsidRPr="007A7D8A" w:rsidRDefault="00EF4B48">
            <w:pPr>
              <w:pStyle w:val="ConsPlusNormal"/>
              <w:rPr>
                <w:color w:val="000000" w:themeColor="text1"/>
              </w:rPr>
            </w:pPr>
            <w:r w:rsidRPr="007A7D8A">
              <w:rPr>
                <w:color w:val="000000" w:themeColor="text1"/>
              </w:rPr>
              <w:t>Государственная система обеспечения единства измерений Республики Казахстан. Совместимость технических средств электромагнитная. Электрическое оборудование для измерения, управления и лабораторного применения. Требования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192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6 - 7</w:t>
            </w:r>
          </w:p>
          <w:p w:rsidR="00EF4B48" w:rsidRPr="007A7D8A" w:rsidRDefault="00EF4B48">
            <w:pPr>
              <w:pStyle w:val="ConsPlusNormal"/>
              <w:jc w:val="center"/>
              <w:rPr>
                <w:color w:val="000000" w:themeColor="text1"/>
              </w:rPr>
            </w:pPr>
            <w:r w:rsidRPr="007A7D8A">
              <w:rPr>
                <w:color w:val="000000" w:themeColor="text1"/>
              </w:rPr>
              <w:t>СТ РК ГОСТ Р 51524-2009</w:t>
            </w:r>
          </w:p>
        </w:tc>
        <w:tc>
          <w:tcPr>
            <w:tcW w:w="4082" w:type="dxa"/>
          </w:tcPr>
          <w:p w:rsidR="00EF4B48" w:rsidRPr="007A7D8A" w:rsidRDefault="00EF4B48">
            <w:pPr>
              <w:pStyle w:val="ConsPlusNormal"/>
              <w:rPr>
                <w:color w:val="000000" w:themeColor="text1"/>
              </w:rPr>
            </w:pPr>
            <w:r w:rsidRPr="007A7D8A">
              <w:rPr>
                <w:color w:val="000000" w:themeColor="text1"/>
              </w:rPr>
              <w:t xml:space="preserve">Государственная система обеспечения единства измерений Республики Казахстан. Совместимость технических средств электромагнитная. Системы </w:t>
            </w:r>
            <w:r w:rsidRPr="007A7D8A">
              <w:rPr>
                <w:color w:val="000000" w:themeColor="text1"/>
              </w:rPr>
              <w:lastRenderedPageBreak/>
              <w:t>электрического привода с регулируемой скоростью вращения. Требования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lastRenderedPageBreak/>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193</w:t>
            </w:r>
          </w:p>
        </w:tc>
        <w:tc>
          <w:tcPr>
            <w:tcW w:w="1304" w:type="dxa"/>
            <w:vMerge w:val="restart"/>
            <w:tcBorders>
              <w:top w:val="nil"/>
            </w:tcBorders>
          </w:tcPr>
          <w:p w:rsidR="00EF4B48" w:rsidRPr="007A7D8A" w:rsidRDefault="00EF4B48">
            <w:pPr>
              <w:pStyle w:val="ConsPlusNormal"/>
              <w:rPr>
                <w:color w:val="000000" w:themeColor="text1"/>
              </w:rPr>
            </w:pPr>
          </w:p>
        </w:tc>
        <w:tc>
          <w:tcPr>
            <w:tcW w:w="2324" w:type="dxa"/>
          </w:tcPr>
          <w:p w:rsidR="00EF4B48" w:rsidRPr="007A7D8A" w:rsidRDefault="00C3374E">
            <w:pPr>
              <w:pStyle w:val="ConsPlusNormal"/>
              <w:jc w:val="center"/>
              <w:rPr>
                <w:color w:val="000000" w:themeColor="text1"/>
              </w:rPr>
            </w:pPr>
            <w:hyperlink r:id="rId170" w:history="1">
              <w:r w:rsidR="00EF4B48" w:rsidRPr="007A7D8A">
                <w:rPr>
                  <w:color w:val="000000" w:themeColor="text1"/>
                </w:rPr>
                <w:t>разделы 6</w:t>
              </w:r>
            </w:hyperlink>
            <w:r w:rsidR="00EF4B48" w:rsidRPr="007A7D8A">
              <w:rPr>
                <w:color w:val="000000" w:themeColor="text1"/>
              </w:rPr>
              <w:t xml:space="preserve"> и </w:t>
            </w:r>
            <w:hyperlink r:id="rId171" w:history="1">
              <w:r w:rsidR="00EF4B48" w:rsidRPr="007A7D8A">
                <w:rPr>
                  <w:color w:val="000000" w:themeColor="text1"/>
                </w:rPr>
                <w:t>7</w:t>
              </w:r>
            </w:hyperlink>
          </w:p>
          <w:p w:rsidR="00EF4B48" w:rsidRPr="007A7D8A" w:rsidRDefault="00EF4B48">
            <w:pPr>
              <w:pStyle w:val="ConsPlusNormal"/>
              <w:jc w:val="center"/>
              <w:rPr>
                <w:color w:val="000000" w:themeColor="text1"/>
              </w:rPr>
            </w:pPr>
            <w:r w:rsidRPr="007A7D8A">
              <w:rPr>
                <w:color w:val="000000" w:themeColor="text1"/>
              </w:rPr>
              <w:t>ГОСТ Р 50009-2000</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охранной сигнализации.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194</w:t>
            </w:r>
          </w:p>
        </w:tc>
        <w:tc>
          <w:tcPr>
            <w:tcW w:w="1304" w:type="dxa"/>
            <w:vMerge/>
            <w:tcBorders>
              <w:top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51700-2000</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Технические средства, подключаемые к симметричным линиям. Параметры асимметрии относительно земли. Схемы измерений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195</w:t>
            </w:r>
          </w:p>
        </w:tc>
        <w:tc>
          <w:tcPr>
            <w:tcW w:w="1304" w:type="dxa"/>
            <w:vMerge/>
            <w:tcBorders>
              <w:top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5 и 7, подраздел 6.2</w:t>
            </w:r>
          </w:p>
          <w:p w:rsidR="00EF4B48" w:rsidRPr="007A7D8A" w:rsidRDefault="00EF4B48">
            <w:pPr>
              <w:pStyle w:val="ConsPlusNormal"/>
              <w:jc w:val="center"/>
              <w:rPr>
                <w:color w:val="000000" w:themeColor="text1"/>
              </w:rPr>
            </w:pPr>
            <w:r w:rsidRPr="007A7D8A">
              <w:rPr>
                <w:color w:val="000000" w:themeColor="text1"/>
              </w:rPr>
              <w:t>ГОСТ Р 52507-2005</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Электронные системы управления жилых помещений и зданий.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196</w:t>
            </w:r>
          </w:p>
        </w:tc>
        <w:tc>
          <w:tcPr>
            <w:tcW w:w="1304" w:type="dxa"/>
            <w:vMerge w:val="restart"/>
            <w:tcBorders>
              <w:bottom w:val="nil"/>
            </w:tcBorders>
          </w:tcPr>
          <w:p w:rsidR="00EF4B48" w:rsidRPr="007A7D8A" w:rsidRDefault="00C3374E">
            <w:pPr>
              <w:pStyle w:val="ConsPlusNormal"/>
              <w:jc w:val="center"/>
              <w:rPr>
                <w:color w:val="000000" w:themeColor="text1"/>
              </w:rPr>
            </w:pPr>
            <w:hyperlink w:anchor="P100" w:history="1">
              <w:r w:rsidR="00EF4B48" w:rsidRPr="007A7D8A">
                <w:rPr>
                  <w:color w:val="000000" w:themeColor="text1"/>
                </w:rPr>
                <w:t>абзац третий статьи 4</w:t>
              </w:r>
            </w:hyperlink>
          </w:p>
        </w:tc>
        <w:tc>
          <w:tcPr>
            <w:tcW w:w="2324" w:type="dxa"/>
          </w:tcPr>
          <w:p w:rsidR="00EF4B48" w:rsidRPr="007A7D8A" w:rsidRDefault="00EF4B48">
            <w:pPr>
              <w:pStyle w:val="ConsPlusNormal"/>
              <w:jc w:val="center"/>
              <w:rPr>
                <w:color w:val="000000" w:themeColor="text1"/>
              </w:rPr>
            </w:pPr>
            <w:r w:rsidRPr="007A7D8A">
              <w:rPr>
                <w:color w:val="000000" w:themeColor="text1"/>
              </w:rPr>
              <w:t>ГОСТ 30336-95</w:t>
            </w:r>
          </w:p>
          <w:p w:rsidR="00EF4B48" w:rsidRPr="007A7D8A" w:rsidRDefault="00EF4B48">
            <w:pPr>
              <w:pStyle w:val="ConsPlusNormal"/>
              <w:jc w:val="center"/>
              <w:rPr>
                <w:color w:val="000000" w:themeColor="text1"/>
              </w:rPr>
            </w:pPr>
            <w:r w:rsidRPr="007A7D8A">
              <w:rPr>
                <w:color w:val="000000" w:themeColor="text1"/>
              </w:rPr>
              <w:t>(МЭК 1000-4-9-93)</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импульсному магнитному полю. Технические требования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197</w:t>
            </w:r>
          </w:p>
        </w:tc>
        <w:tc>
          <w:tcPr>
            <w:tcW w:w="1304" w:type="dxa"/>
            <w:vMerge/>
            <w:tcBorders>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72" w:history="1">
              <w:r w:rsidR="00EF4B48" w:rsidRPr="007A7D8A">
                <w:rPr>
                  <w:color w:val="000000" w:themeColor="text1"/>
                </w:rPr>
                <w:t>ГОСТ 30804.4.2-2013</w:t>
              </w:r>
            </w:hyperlink>
          </w:p>
          <w:p w:rsidR="00EF4B48" w:rsidRPr="007A7D8A" w:rsidRDefault="00EF4B48">
            <w:pPr>
              <w:pStyle w:val="ConsPlusNormal"/>
              <w:jc w:val="center"/>
              <w:rPr>
                <w:color w:val="000000" w:themeColor="text1"/>
              </w:rPr>
            </w:pPr>
            <w:r w:rsidRPr="007A7D8A">
              <w:rPr>
                <w:color w:val="000000" w:themeColor="text1"/>
              </w:rPr>
              <w:t>(IEC 61000-4-2:2008)</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электростатическим разрядам.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198</w:t>
            </w:r>
          </w:p>
        </w:tc>
        <w:tc>
          <w:tcPr>
            <w:tcW w:w="1304" w:type="dxa"/>
            <w:vMerge/>
            <w:tcBorders>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73" w:history="1">
              <w:r w:rsidR="00EF4B48" w:rsidRPr="007A7D8A">
                <w:rPr>
                  <w:color w:val="000000" w:themeColor="text1"/>
                </w:rPr>
                <w:t>ГОСТ 30804.4.3-2013</w:t>
              </w:r>
            </w:hyperlink>
          </w:p>
          <w:p w:rsidR="00EF4B48" w:rsidRPr="007A7D8A" w:rsidRDefault="00EF4B48">
            <w:pPr>
              <w:pStyle w:val="ConsPlusNormal"/>
              <w:jc w:val="center"/>
              <w:rPr>
                <w:color w:val="000000" w:themeColor="text1"/>
              </w:rPr>
            </w:pPr>
            <w:r w:rsidRPr="007A7D8A">
              <w:rPr>
                <w:color w:val="000000" w:themeColor="text1"/>
              </w:rPr>
              <w:t>(IEC 61000-4-3:2006)</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радиочастотному электромагнитному полю.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199</w:t>
            </w:r>
          </w:p>
        </w:tc>
        <w:tc>
          <w:tcPr>
            <w:tcW w:w="1304" w:type="dxa"/>
            <w:vMerge/>
            <w:tcBorders>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74" w:history="1">
              <w:r w:rsidR="00EF4B48" w:rsidRPr="007A7D8A">
                <w:rPr>
                  <w:color w:val="000000" w:themeColor="text1"/>
                </w:rPr>
                <w:t>ГОСТ 30804.4.4-2013</w:t>
              </w:r>
            </w:hyperlink>
          </w:p>
          <w:p w:rsidR="00EF4B48" w:rsidRPr="007A7D8A" w:rsidRDefault="00EF4B48">
            <w:pPr>
              <w:pStyle w:val="ConsPlusNormal"/>
              <w:jc w:val="center"/>
              <w:rPr>
                <w:color w:val="000000" w:themeColor="text1"/>
              </w:rPr>
            </w:pPr>
            <w:r w:rsidRPr="007A7D8A">
              <w:rPr>
                <w:color w:val="000000" w:themeColor="text1"/>
              </w:rPr>
              <w:t>(IEC 61000-4-4:2004)</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наносекундным импульсным помехам.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200</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C3374E">
            <w:pPr>
              <w:pStyle w:val="ConsPlusNormal"/>
              <w:jc w:val="center"/>
              <w:rPr>
                <w:color w:val="000000" w:themeColor="text1"/>
              </w:rPr>
            </w:pPr>
            <w:hyperlink r:id="rId175" w:history="1">
              <w:r w:rsidR="00EF4B48" w:rsidRPr="007A7D8A">
                <w:rPr>
                  <w:color w:val="000000" w:themeColor="text1"/>
                </w:rPr>
                <w:t>ГОСТ 30804.4.11-2013</w:t>
              </w:r>
            </w:hyperlink>
          </w:p>
          <w:p w:rsidR="00EF4B48" w:rsidRPr="007A7D8A" w:rsidRDefault="00EF4B48">
            <w:pPr>
              <w:pStyle w:val="ConsPlusNormal"/>
              <w:jc w:val="center"/>
              <w:rPr>
                <w:color w:val="000000" w:themeColor="text1"/>
              </w:rPr>
            </w:pPr>
            <w:r w:rsidRPr="007A7D8A">
              <w:rPr>
                <w:color w:val="000000" w:themeColor="text1"/>
              </w:rPr>
              <w:t>(IEC 61000-4-11:2004)</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провалам, кратковременным прерываниям и изменениям напряжения электропитания.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201</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30804.4.12-2002</w:t>
            </w:r>
          </w:p>
          <w:p w:rsidR="00EF4B48" w:rsidRPr="007A7D8A" w:rsidRDefault="00EF4B48">
            <w:pPr>
              <w:pStyle w:val="ConsPlusNormal"/>
              <w:jc w:val="center"/>
              <w:rPr>
                <w:color w:val="000000" w:themeColor="text1"/>
              </w:rPr>
            </w:pPr>
            <w:r w:rsidRPr="007A7D8A">
              <w:rPr>
                <w:color w:val="000000" w:themeColor="text1"/>
              </w:rPr>
              <w:t>(МЭК 61000-4-12:1995)</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колебательным затухающим помехам.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202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30804.4.13-2013</w:t>
            </w:r>
          </w:p>
          <w:p w:rsidR="00EF4B48" w:rsidRPr="007A7D8A" w:rsidRDefault="00EF4B48">
            <w:pPr>
              <w:pStyle w:val="ConsPlusNormal"/>
              <w:jc w:val="center"/>
              <w:rPr>
                <w:color w:val="000000" w:themeColor="text1"/>
              </w:rPr>
            </w:pPr>
            <w:r w:rsidRPr="007A7D8A">
              <w:rPr>
                <w:color w:val="000000" w:themeColor="text1"/>
              </w:rPr>
              <w:t>(IEC 61000-4-13:2002)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искажениям синусоидальности напряжения электропитания, включая передачу сигналов по электрическим сетям.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203</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76" w:history="1">
              <w:r w:rsidR="00EF4B48" w:rsidRPr="007A7D8A">
                <w:rPr>
                  <w:color w:val="000000" w:themeColor="text1"/>
                </w:rPr>
                <w:t>ГОСТ 30804.4.30-2013</w:t>
              </w:r>
            </w:hyperlink>
          </w:p>
          <w:p w:rsidR="00EF4B48" w:rsidRPr="007A7D8A" w:rsidRDefault="00EF4B48">
            <w:pPr>
              <w:pStyle w:val="ConsPlusNormal"/>
              <w:jc w:val="center"/>
              <w:rPr>
                <w:color w:val="000000" w:themeColor="text1"/>
              </w:rPr>
            </w:pPr>
            <w:r w:rsidRPr="007A7D8A">
              <w:rPr>
                <w:color w:val="000000" w:themeColor="text1"/>
              </w:rPr>
              <w:t>(IEC 61000-4-30:2008)</w:t>
            </w:r>
          </w:p>
        </w:tc>
        <w:tc>
          <w:tcPr>
            <w:tcW w:w="4082" w:type="dxa"/>
          </w:tcPr>
          <w:p w:rsidR="00EF4B48" w:rsidRPr="007A7D8A" w:rsidRDefault="00EF4B48">
            <w:pPr>
              <w:pStyle w:val="ConsPlusNormal"/>
              <w:rPr>
                <w:color w:val="000000" w:themeColor="text1"/>
              </w:rPr>
            </w:pPr>
            <w:r w:rsidRPr="007A7D8A">
              <w:rPr>
                <w:color w:val="000000" w:themeColor="text1"/>
              </w:rPr>
              <w:t>Электрическая энергия. Совместимость технических средств электромагнитная. Методы измерений показателей качества электрической энергии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204</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C3374E">
            <w:pPr>
              <w:pStyle w:val="ConsPlusNormal"/>
              <w:jc w:val="center"/>
              <w:rPr>
                <w:color w:val="000000" w:themeColor="text1"/>
              </w:rPr>
            </w:pPr>
            <w:hyperlink r:id="rId177" w:history="1">
              <w:r w:rsidR="00EF4B48" w:rsidRPr="007A7D8A">
                <w:rPr>
                  <w:color w:val="000000" w:themeColor="text1"/>
                </w:rPr>
                <w:t>разделы 4</w:t>
              </w:r>
            </w:hyperlink>
            <w:r w:rsidR="00EF4B48" w:rsidRPr="007A7D8A">
              <w:rPr>
                <w:color w:val="000000" w:themeColor="text1"/>
              </w:rPr>
              <w:t xml:space="preserve">, </w:t>
            </w:r>
            <w:hyperlink r:id="rId178" w:history="1">
              <w:r w:rsidR="00EF4B48" w:rsidRPr="007A7D8A">
                <w:rPr>
                  <w:color w:val="000000" w:themeColor="text1"/>
                </w:rPr>
                <w:t>5</w:t>
              </w:r>
            </w:hyperlink>
            <w:r w:rsidR="00EF4B48" w:rsidRPr="007A7D8A">
              <w:rPr>
                <w:color w:val="000000" w:themeColor="text1"/>
              </w:rPr>
              <w:t xml:space="preserve">, </w:t>
            </w:r>
            <w:hyperlink r:id="rId179" w:history="1">
              <w:r w:rsidR="00EF4B48" w:rsidRPr="007A7D8A">
                <w:rPr>
                  <w:color w:val="000000" w:themeColor="text1"/>
                </w:rPr>
                <w:t>7</w:t>
              </w:r>
            </w:hyperlink>
            <w:r w:rsidR="00EF4B48" w:rsidRPr="007A7D8A">
              <w:rPr>
                <w:color w:val="000000" w:themeColor="text1"/>
              </w:rPr>
              <w:t xml:space="preserve"> и </w:t>
            </w:r>
            <w:hyperlink r:id="rId180" w:history="1">
              <w:r w:rsidR="00EF4B48" w:rsidRPr="007A7D8A">
                <w:rPr>
                  <w:color w:val="000000" w:themeColor="text1"/>
                </w:rPr>
                <w:t>8</w:t>
              </w:r>
            </w:hyperlink>
          </w:p>
          <w:p w:rsidR="00EF4B48" w:rsidRPr="007A7D8A" w:rsidRDefault="00EF4B48">
            <w:pPr>
              <w:pStyle w:val="ConsPlusNormal"/>
              <w:jc w:val="center"/>
              <w:rPr>
                <w:color w:val="000000" w:themeColor="text1"/>
              </w:rPr>
            </w:pPr>
            <w:r w:rsidRPr="007A7D8A">
              <w:rPr>
                <w:color w:val="000000" w:themeColor="text1"/>
              </w:rPr>
              <w:t>ГОСТ 30804.6.1-2013</w:t>
            </w:r>
          </w:p>
          <w:p w:rsidR="00EF4B48" w:rsidRPr="007A7D8A" w:rsidRDefault="00EF4B48">
            <w:pPr>
              <w:pStyle w:val="ConsPlusNormal"/>
              <w:jc w:val="center"/>
              <w:rPr>
                <w:color w:val="000000" w:themeColor="text1"/>
              </w:rPr>
            </w:pPr>
            <w:r w:rsidRPr="007A7D8A">
              <w:rPr>
                <w:color w:val="000000" w:themeColor="text1"/>
              </w:rPr>
              <w:t>(IEC 61000-6-1:2005)</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электромагнитным помехам технических средств, применяемых в жилых, коммерческих зонах и производственных зонах с малым энергопотреблением.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205</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5, 7 и 8</w:t>
            </w:r>
          </w:p>
          <w:p w:rsidR="00EF4B48" w:rsidRPr="007A7D8A" w:rsidRDefault="00EF4B48">
            <w:pPr>
              <w:pStyle w:val="ConsPlusNormal"/>
              <w:jc w:val="center"/>
              <w:rPr>
                <w:color w:val="000000" w:themeColor="text1"/>
              </w:rPr>
            </w:pPr>
            <w:r w:rsidRPr="007A7D8A">
              <w:rPr>
                <w:color w:val="000000" w:themeColor="text1"/>
              </w:rPr>
              <w:t>ГОСТ 30804.6.2-2013</w:t>
            </w:r>
          </w:p>
          <w:p w:rsidR="00EF4B48" w:rsidRPr="007A7D8A" w:rsidRDefault="00EF4B48">
            <w:pPr>
              <w:pStyle w:val="ConsPlusNormal"/>
              <w:jc w:val="center"/>
              <w:rPr>
                <w:color w:val="000000" w:themeColor="text1"/>
              </w:rPr>
            </w:pPr>
            <w:r w:rsidRPr="007A7D8A">
              <w:rPr>
                <w:color w:val="000000" w:themeColor="text1"/>
              </w:rPr>
              <w:t>(IEC 61000-6-2:2005)</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электромагнитным помехам технических средств, применяемых в промышленных зонах.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206</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81" w:history="1">
              <w:r w:rsidR="00EF4B48" w:rsidRPr="007A7D8A">
                <w:rPr>
                  <w:color w:val="000000" w:themeColor="text1"/>
                </w:rPr>
                <w:t>подраздел 7.5</w:t>
              </w:r>
            </w:hyperlink>
          </w:p>
          <w:p w:rsidR="00EF4B48" w:rsidRPr="007A7D8A" w:rsidRDefault="00EF4B48">
            <w:pPr>
              <w:pStyle w:val="ConsPlusNormal"/>
              <w:jc w:val="center"/>
              <w:rPr>
                <w:color w:val="000000" w:themeColor="text1"/>
              </w:rPr>
            </w:pPr>
            <w:r w:rsidRPr="007A7D8A">
              <w:rPr>
                <w:color w:val="000000" w:themeColor="text1"/>
              </w:rPr>
              <w:t>ГОСТ 31818.11-2012</w:t>
            </w:r>
          </w:p>
          <w:p w:rsidR="00EF4B48" w:rsidRPr="007A7D8A" w:rsidRDefault="00EF4B48">
            <w:pPr>
              <w:pStyle w:val="ConsPlusNormal"/>
              <w:jc w:val="center"/>
              <w:rPr>
                <w:color w:val="000000" w:themeColor="text1"/>
              </w:rPr>
            </w:pPr>
            <w:r w:rsidRPr="007A7D8A">
              <w:rPr>
                <w:color w:val="000000" w:themeColor="text1"/>
              </w:rPr>
              <w:t>(IEC 62052-11:2003)</w:t>
            </w:r>
          </w:p>
        </w:tc>
        <w:tc>
          <w:tcPr>
            <w:tcW w:w="4082"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w:t>
            </w:r>
          </w:p>
          <w:p w:rsidR="00EF4B48" w:rsidRPr="007A7D8A" w:rsidRDefault="00EF4B48">
            <w:pPr>
              <w:pStyle w:val="ConsPlusNormal"/>
              <w:rPr>
                <w:color w:val="000000" w:themeColor="text1"/>
              </w:rPr>
            </w:pPr>
            <w:r w:rsidRPr="007A7D8A">
              <w:rPr>
                <w:color w:val="000000" w:themeColor="text1"/>
              </w:rPr>
              <w:t>переменного тока. Общие требования. Испытания</w:t>
            </w:r>
          </w:p>
          <w:p w:rsidR="00EF4B48" w:rsidRPr="007A7D8A" w:rsidRDefault="00EF4B48">
            <w:pPr>
              <w:pStyle w:val="ConsPlusNormal"/>
              <w:rPr>
                <w:color w:val="000000" w:themeColor="text1"/>
              </w:rPr>
            </w:pPr>
            <w:r w:rsidRPr="007A7D8A">
              <w:rPr>
                <w:color w:val="000000" w:themeColor="text1"/>
              </w:rPr>
              <w:t>и условия испытаний. Часть 11. Счетчики электрической</w:t>
            </w:r>
          </w:p>
          <w:p w:rsidR="00EF4B48" w:rsidRPr="007A7D8A" w:rsidRDefault="00EF4B48">
            <w:pPr>
              <w:pStyle w:val="ConsPlusNormal"/>
              <w:rPr>
                <w:color w:val="000000" w:themeColor="text1"/>
              </w:rPr>
            </w:pPr>
            <w:r w:rsidRPr="007A7D8A">
              <w:rPr>
                <w:color w:val="000000" w:themeColor="text1"/>
              </w:rPr>
              <w:t>энергии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207</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C3374E">
            <w:pPr>
              <w:pStyle w:val="ConsPlusNormal"/>
              <w:jc w:val="center"/>
              <w:rPr>
                <w:color w:val="000000" w:themeColor="text1"/>
              </w:rPr>
            </w:pPr>
            <w:hyperlink r:id="rId182" w:history="1">
              <w:r w:rsidR="00EF4B48" w:rsidRPr="007A7D8A">
                <w:rPr>
                  <w:color w:val="000000" w:themeColor="text1"/>
                </w:rPr>
                <w:t>ГОСТ 31819.11-2012</w:t>
              </w:r>
            </w:hyperlink>
          </w:p>
          <w:p w:rsidR="00EF4B48" w:rsidRPr="007A7D8A" w:rsidRDefault="00EF4B48">
            <w:pPr>
              <w:pStyle w:val="ConsPlusNormal"/>
              <w:jc w:val="center"/>
              <w:rPr>
                <w:color w:val="000000" w:themeColor="text1"/>
              </w:rPr>
            </w:pPr>
            <w:r w:rsidRPr="007A7D8A">
              <w:rPr>
                <w:color w:val="000000" w:themeColor="text1"/>
              </w:rPr>
              <w:t>(IEC 62053-11:2003)</w:t>
            </w:r>
          </w:p>
        </w:tc>
        <w:tc>
          <w:tcPr>
            <w:tcW w:w="4082"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 переменного тока. Частные требования. Часть 11. Электромеханические счетчики активной энергии классов точности 0,5; 1 и 2</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208</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C3374E">
            <w:pPr>
              <w:pStyle w:val="ConsPlusNormal"/>
              <w:jc w:val="center"/>
              <w:rPr>
                <w:color w:val="000000" w:themeColor="text1"/>
              </w:rPr>
            </w:pPr>
            <w:hyperlink r:id="rId183" w:history="1">
              <w:r w:rsidR="00EF4B48" w:rsidRPr="007A7D8A">
                <w:rPr>
                  <w:color w:val="000000" w:themeColor="text1"/>
                </w:rPr>
                <w:t>ГОСТ 31819.21-2012</w:t>
              </w:r>
            </w:hyperlink>
          </w:p>
          <w:p w:rsidR="00EF4B48" w:rsidRPr="007A7D8A" w:rsidRDefault="00EF4B48">
            <w:pPr>
              <w:pStyle w:val="ConsPlusNormal"/>
              <w:jc w:val="center"/>
              <w:rPr>
                <w:color w:val="000000" w:themeColor="text1"/>
              </w:rPr>
            </w:pPr>
            <w:r w:rsidRPr="007A7D8A">
              <w:rPr>
                <w:color w:val="000000" w:themeColor="text1"/>
              </w:rPr>
              <w:lastRenderedPageBreak/>
              <w:t>(IEC 62053-21:2003)</w:t>
            </w:r>
          </w:p>
        </w:tc>
        <w:tc>
          <w:tcPr>
            <w:tcW w:w="4082" w:type="dxa"/>
          </w:tcPr>
          <w:p w:rsidR="00EF4B48" w:rsidRPr="007A7D8A" w:rsidRDefault="00EF4B48">
            <w:pPr>
              <w:pStyle w:val="ConsPlusNormal"/>
              <w:rPr>
                <w:color w:val="000000" w:themeColor="text1"/>
              </w:rPr>
            </w:pPr>
            <w:r w:rsidRPr="007A7D8A">
              <w:rPr>
                <w:color w:val="000000" w:themeColor="text1"/>
              </w:rPr>
              <w:lastRenderedPageBreak/>
              <w:t xml:space="preserve">Аппаратура для измерения электрической энергии переменного </w:t>
            </w:r>
            <w:r w:rsidRPr="007A7D8A">
              <w:rPr>
                <w:color w:val="000000" w:themeColor="text1"/>
              </w:rPr>
              <w:lastRenderedPageBreak/>
              <w:t>тока. Частные требования. Часть 21. Статические счетчики активной энергии классов точности 1 и 2</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209</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C3374E">
            <w:pPr>
              <w:pStyle w:val="ConsPlusNormal"/>
              <w:jc w:val="center"/>
              <w:rPr>
                <w:color w:val="000000" w:themeColor="text1"/>
              </w:rPr>
            </w:pPr>
            <w:hyperlink r:id="rId184" w:history="1">
              <w:r w:rsidR="00EF4B48" w:rsidRPr="007A7D8A">
                <w:rPr>
                  <w:color w:val="000000" w:themeColor="text1"/>
                </w:rPr>
                <w:t>ГОСТ 31819.22-2012</w:t>
              </w:r>
            </w:hyperlink>
          </w:p>
          <w:p w:rsidR="00EF4B48" w:rsidRPr="007A7D8A" w:rsidRDefault="00EF4B48">
            <w:pPr>
              <w:pStyle w:val="ConsPlusNormal"/>
              <w:jc w:val="center"/>
              <w:rPr>
                <w:color w:val="000000" w:themeColor="text1"/>
              </w:rPr>
            </w:pPr>
            <w:r w:rsidRPr="007A7D8A">
              <w:rPr>
                <w:color w:val="000000" w:themeColor="text1"/>
              </w:rPr>
              <w:t>(IEC 62053-22:2003)</w:t>
            </w:r>
          </w:p>
        </w:tc>
        <w:tc>
          <w:tcPr>
            <w:tcW w:w="4082"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 переменного тока. Частные требования. Часть 22. Статические счетчики активной энергии классов точности 0,2S и 0,5S</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210</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C3374E">
            <w:pPr>
              <w:pStyle w:val="ConsPlusNormal"/>
              <w:jc w:val="center"/>
              <w:rPr>
                <w:color w:val="000000" w:themeColor="text1"/>
              </w:rPr>
            </w:pPr>
            <w:hyperlink r:id="rId185" w:history="1">
              <w:r w:rsidR="00EF4B48" w:rsidRPr="007A7D8A">
                <w:rPr>
                  <w:color w:val="000000" w:themeColor="text1"/>
                </w:rPr>
                <w:t>ГОСТ 31819.23-2012</w:t>
              </w:r>
            </w:hyperlink>
          </w:p>
          <w:p w:rsidR="00EF4B48" w:rsidRPr="007A7D8A" w:rsidRDefault="00EF4B48">
            <w:pPr>
              <w:pStyle w:val="ConsPlusNormal"/>
              <w:jc w:val="center"/>
              <w:rPr>
                <w:color w:val="000000" w:themeColor="text1"/>
              </w:rPr>
            </w:pPr>
            <w:r w:rsidRPr="007A7D8A">
              <w:rPr>
                <w:color w:val="000000" w:themeColor="text1"/>
              </w:rPr>
              <w:t>(IEC 62053-23:2003)</w:t>
            </w:r>
          </w:p>
        </w:tc>
        <w:tc>
          <w:tcPr>
            <w:tcW w:w="4082"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 переменного тока. Частные требования. Часть 23. Статические счетчики реактивной энергии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211</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5 - 7</w:t>
            </w:r>
          </w:p>
          <w:p w:rsidR="00EF4B48" w:rsidRPr="007A7D8A" w:rsidRDefault="00EF4B48">
            <w:pPr>
              <w:pStyle w:val="ConsPlusNormal"/>
              <w:jc w:val="center"/>
              <w:rPr>
                <w:color w:val="000000" w:themeColor="text1"/>
              </w:rPr>
            </w:pPr>
            <w:r w:rsidRPr="007A7D8A">
              <w:rPr>
                <w:color w:val="000000" w:themeColor="text1"/>
              </w:rPr>
              <w:t>ГОСТ 32141-2013</w:t>
            </w:r>
          </w:p>
          <w:p w:rsidR="00EF4B48" w:rsidRPr="007A7D8A" w:rsidRDefault="00EF4B48">
            <w:pPr>
              <w:pStyle w:val="ConsPlusNormal"/>
              <w:jc w:val="center"/>
              <w:rPr>
                <w:color w:val="000000" w:themeColor="text1"/>
              </w:rPr>
            </w:pPr>
            <w:r w:rsidRPr="007A7D8A">
              <w:rPr>
                <w:color w:val="000000" w:themeColor="text1"/>
              </w:rPr>
              <w:t>(ISO 14982:1998)</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Машины для сельского и лесного хозяйства. Методы испытаний и критерии приемки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212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IEC 61000-4-8-2013</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Часть 4-8. Методы испытаний и измерений. Испытания на устойчивость к магнитному полю промышленной частоты</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213</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IEC 61000-4-9-2013</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Часть 4-9. Методы испытаний и измерений. Испытания на устойчивость к импульсному магнитному полю</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214</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4 - 8</w:t>
            </w:r>
          </w:p>
          <w:p w:rsidR="00EF4B48" w:rsidRPr="007A7D8A" w:rsidRDefault="00EF4B48">
            <w:pPr>
              <w:pStyle w:val="ConsPlusNormal"/>
              <w:jc w:val="center"/>
              <w:rPr>
                <w:color w:val="000000" w:themeColor="text1"/>
              </w:rPr>
            </w:pPr>
            <w:r w:rsidRPr="007A7D8A">
              <w:rPr>
                <w:color w:val="000000" w:themeColor="text1"/>
              </w:rPr>
              <w:t>ГОСТ IEC 61547-2013</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Помехоустойчивость светового оборудования общего назначения.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215</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пункты 6.2.1 и 6.2.2</w:t>
            </w:r>
          </w:p>
          <w:p w:rsidR="00EF4B48" w:rsidRPr="007A7D8A" w:rsidRDefault="00EF4B48">
            <w:pPr>
              <w:pStyle w:val="ConsPlusNormal"/>
              <w:jc w:val="center"/>
              <w:rPr>
                <w:color w:val="000000" w:themeColor="text1"/>
              </w:rPr>
            </w:pPr>
            <w:r w:rsidRPr="007A7D8A">
              <w:rPr>
                <w:color w:val="000000" w:themeColor="text1"/>
              </w:rPr>
              <w:t>ГОСТ EN 620-2012</w:t>
            </w:r>
          </w:p>
        </w:tc>
        <w:tc>
          <w:tcPr>
            <w:tcW w:w="4082" w:type="dxa"/>
          </w:tcPr>
          <w:p w:rsidR="00EF4B48" w:rsidRPr="007A7D8A" w:rsidRDefault="00EF4B48">
            <w:pPr>
              <w:pStyle w:val="ConsPlusNormal"/>
              <w:rPr>
                <w:color w:val="000000" w:themeColor="text1"/>
              </w:rPr>
            </w:pPr>
            <w:r w:rsidRPr="007A7D8A">
              <w:rPr>
                <w:color w:val="000000" w:themeColor="text1"/>
              </w:rPr>
              <w:t>Оборудование и системы для непрерывной погрузки. Конвейеры ленточные стационарные для сыпучих материалов. Требования безопасности и электромагнитной совместимости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216</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C3374E">
            <w:pPr>
              <w:pStyle w:val="ConsPlusNormal"/>
              <w:jc w:val="center"/>
              <w:rPr>
                <w:color w:val="000000" w:themeColor="text1"/>
              </w:rPr>
            </w:pPr>
            <w:hyperlink r:id="rId186" w:history="1">
              <w:r w:rsidR="00EF4B48" w:rsidRPr="007A7D8A">
                <w:rPr>
                  <w:color w:val="000000" w:themeColor="text1"/>
                </w:rPr>
                <w:t>разделы 4</w:t>
              </w:r>
            </w:hyperlink>
            <w:r w:rsidR="00EF4B48" w:rsidRPr="007A7D8A">
              <w:rPr>
                <w:color w:val="000000" w:themeColor="text1"/>
              </w:rPr>
              <w:t xml:space="preserve"> - </w:t>
            </w:r>
            <w:hyperlink r:id="rId187" w:history="1">
              <w:r w:rsidR="00EF4B48" w:rsidRPr="007A7D8A">
                <w:rPr>
                  <w:color w:val="000000" w:themeColor="text1"/>
                </w:rPr>
                <w:t>6</w:t>
              </w:r>
            </w:hyperlink>
          </w:p>
          <w:p w:rsidR="00EF4B48" w:rsidRPr="007A7D8A" w:rsidRDefault="00EF4B48">
            <w:pPr>
              <w:pStyle w:val="ConsPlusNormal"/>
              <w:jc w:val="center"/>
              <w:rPr>
                <w:color w:val="000000" w:themeColor="text1"/>
              </w:rPr>
            </w:pPr>
            <w:r w:rsidRPr="007A7D8A">
              <w:rPr>
                <w:color w:val="000000" w:themeColor="text1"/>
              </w:rPr>
              <w:t>ГОСТ 32142-2013</w:t>
            </w:r>
          </w:p>
          <w:p w:rsidR="00EF4B48" w:rsidRPr="007A7D8A" w:rsidRDefault="00EF4B48">
            <w:pPr>
              <w:pStyle w:val="ConsPlusNormal"/>
              <w:jc w:val="center"/>
              <w:rPr>
                <w:color w:val="000000" w:themeColor="text1"/>
              </w:rPr>
            </w:pPr>
            <w:r w:rsidRPr="007A7D8A">
              <w:rPr>
                <w:color w:val="000000" w:themeColor="text1"/>
              </w:rPr>
              <w:t>(EN 12016:2004)</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Лифты, эскалаторы и пассажирские конвейеры. Помехоустойчивость</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217</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6 и 7</w:t>
            </w:r>
          </w:p>
          <w:p w:rsidR="00EF4B48" w:rsidRPr="007A7D8A" w:rsidRDefault="00EF4B48">
            <w:pPr>
              <w:pStyle w:val="ConsPlusNormal"/>
              <w:jc w:val="center"/>
              <w:rPr>
                <w:color w:val="000000" w:themeColor="text1"/>
              </w:rPr>
            </w:pPr>
            <w:r w:rsidRPr="007A7D8A">
              <w:rPr>
                <w:color w:val="000000" w:themeColor="text1"/>
              </w:rPr>
              <w:t>ГОСТ CISPR 24-2013</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218</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88" w:history="1">
              <w:r w:rsidR="00EF4B48" w:rsidRPr="007A7D8A">
                <w:rPr>
                  <w:color w:val="000000" w:themeColor="text1"/>
                </w:rPr>
                <w:t>разделы 5</w:t>
              </w:r>
            </w:hyperlink>
            <w:r w:rsidR="00EF4B48" w:rsidRPr="007A7D8A">
              <w:rPr>
                <w:color w:val="000000" w:themeColor="text1"/>
              </w:rPr>
              <w:t xml:space="preserve"> - </w:t>
            </w:r>
            <w:hyperlink r:id="rId189" w:history="1">
              <w:r w:rsidR="00EF4B48" w:rsidRPr="007A7D8A">
                <w:rPr>
                  <w:color w:val="000000" w:themeColor="text1"/>
                </w:rPr>
                <w:t>9</w:t>
              </w:r>
            </w:hyperlink>
          </w:p>
          <w:p w:rsidR="00EF4B48" w:rsidRPr="007A7D8A" w:rsidRDefault="00EF4B48">
            <w:pPr>
              <w:pStyle w:val="ConsPlusNormal"/>
              <w:jc w:val="center"/>
              <w:rPr>
                <w:color w:val="000000" w:themeColor="text1"/>
              </w:rPr>
            </w:pPr>
            <w:r w:rsidRPr="007A7D8A">
              <w:rPr>
                <w:color w:val="000000" w:themeColor="text1"/>
              </w:rPr>
              <w:t>ГОСТ 30805.14.2-2013</w:t>
            </w:r>
          </w:p>
          <w:p w:rsidR="00EF4B48" w:rsidRPr="007A7D8A" w:rsidRDefault="00EF4B48">
            <w:pPr>
              <w:pStyle w:val="ConsPlusNormal"/>
              <w:jc w:val="center"/>
              <w:rPr>
                <w:color w:val="000000" w:themeColor="text1"/>
              </w:rPr>
            </w:pPr>
            <w:r w:rsidRPr="007A7D8A">
              <w:rPr>
                <w:color w:val="000000" w:themeColor="text1"/>
              </w:rPr>
              <w:t>(CISPR 14-2:2001)</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Бытовые приборы, электрические инструменты и аналогичные устройства. Устойчивость к электромагнитным помехам.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219</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СТБ ГОСТ Р 51516-2001</w:t>
            </w:r>
          </w:p>
          <w:p w:rsidR="00EF4B48" w:rsidRPr="007A7D8A" w:rsidRDefault="00EF4B48">
            <w:pPr>
              <w:pStyle w:val="ConsPlusNormal"/>
              <w:jc w:val="center"/>
              <w:rPr>
                <w:color w:val="000000" w:themeColor="text1"/>
              </w:rPr>
            </w:pPr>
            <w:r w:rsidRPr="007A7D8A">
              <w:rPr>
                <w:color w:val="000000" w:themeColor="text1"/>
              </w:rPr>
              <w:t>(МЭК 60255-22-4:1992)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измерительных реле и устройств защиты к наносекундным импульсным помехам.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220</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СТБ ГОСТ Р 51525-2001</w:t>
            </w:r>
          </w:p>
          <w:p w:rsidR="00EF4B48" w:rsidRPr="007A7D8A" w:rsidRDefault="00EF4B48">
            <w:pPr>
              <w:pStyle w:val="ConsPlusNormal"/>
              <w:jc w:val="center"/>
              <w:rPr>
                <w:color w:val="000000" w:themeColor="text1"/>
              </w:rPr>
            </w:pPr>
            <w:r w:rsidRPr="007A7D8A">
              <w:rPr>
                <w:color w:val="000000" w:themeColor="text1"/>
              </w:rPr>
              <w:t>(МЭК 60255-22-2:1996)</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измерительных реле и устройств защиты к электростатическим разрядам.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221</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EF4B48">
            <w:pPr>
              <w:pStyle w:val="ConsPlusNormal"/>
              <w:jc w:val="center"/>
              <w:rPr>
                <w:color w:val="000000" w:themeColor="text1"/>
              </w:rPr>
            </w:pPr>
            <w:r w:rsidRPr="007A7D8A">
              <w:rPr>
                <w:color w:val="000000" w:themeColor="text1"/>
              </w:rPr>
              <w:t>СТБ ГОСТ Р 52320-2007</w:t>
            </w:r>
          </w:p>
          <w:p w:rsidR="00EF4B48" w:rsidRPr="007A7D8A" w:rsidRDefault="00EF4B48">
            <w:pPr>
              <w:pStyle w:val="ConsPlusNormal"/>
              <w:jc w:val="center"/>
              <w:rPr>
                <w:color w:val="000000" w:themeColor="text1"/>
              </w:rPr>
            </w:pPr>
            <w:r w:rsidRPr="007A7D8A">
              <w:rPr>
                <w:color w:val="000000" w:themeColor="text1"/>
              </w:rPr>
              <w:t>(МЭК 62052-11:2003)</w:t>
            </w:r>
          </w:p>
        </w:tc>
        <w:tc>
          <w:tcPr>
            <w:tcW w:w="4082"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 переменного тока. Общие требования. Испытания и условия испытаний. Часть 11. Счетчики электрической энергии</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222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EF4B48">
            <w:pPr>
              <w:pStyle w:val="ConsPlusNormal"/>
              <w:jc w:val="center"/>
              <w:rPr>
                <w:color w:val="000000" w:themeColor="text1"/>
              </w:rPr>
            </w:pPr>
            <w:r w:rsidRPr="007A7D8A">
              <w:rPr>
                <w:color w:val="000000" w:themeColor="text1"/>
              </w:rPr>
              <w:t>СТБ ГОСТ Р 52321-2007</w:t>
            </w:r>
          </w:p>
          <w:p w:rsidR="00EF4B48" w:rsidRPr="007A7D8A" w:rsidRDefault="00EF4B48">
            <w:pPr>
              <w:pStyle w:val="ConsPlusNormal"/>
              <w:jc w:val="center"/>
              <w:rPr>
                <w:color w:val="000000" w:themeColor="text1"/>
              </w:rPr>
            </w:pPr>
            <w:r w:rsidRPr="007A7D8A">
              <w:rPr>
                <w:color w:val="000000" w:themeColor="text1"/>
              </w:rPr>
              <w:t>(МЭК 62053-11:2003)</w:t>
            </w:r>
          </w:p>
        </w:tc>
        <w:tc>
          <w:tcPr>
            <w:tcW w:w="4082"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 переменного тока. Частные требования. Часть 11. Электромеханические счетчики активной энергии классов точности 0,5; 1 и 2</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223</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EF4B48">
            <w:pPr>
              <w:pStyle w:val="ConsPlusNormal"/>
              <w:jc w:val="center"/>
              <w:rPr>
                <w:color w:val="000000" w:themeColor="text1"/>
              </w:rPr>
            </w:pPr>
            <w:r w:rsidRPr="007A7D8A">
              <w:rPr>
                <w:color w:val="000000" w:themeColor="text1"/>
              </w:rPr>
              <w:t>СТБ ГОСТ Р 52322-2007</w:t>
            </w:r>
          </w:p>
          <w:p w:rsidR="00EF4B48" w:rsidRPr="007A7D8A" w:rsidRDefault="00EF4B48">
            <w:pPr>
              <w:pStyle w:val="ConsPlusNormal"/>
              <w:jc w:val="center"/>
              <w:rPr>
                <w:color w:val="000000" w:themeColor="text1"/>
              </w:rPr>
            </w:pPr>
            <w:r w:rsidRPr="007A7D8A">
              <w:rPr>
                <w:color w:val="000000" w:themeColor="text1"/>
              </w:rPr>
              <w:t>(МЭК 62053-21:2003)</w:t>
            </w:r>
          </w:p>
        </w:tc>
        <w:tc>
          <w:tcPr>
            <w:tcW w:w="4082"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 переменного тока. Частные требования. Часть 21. Статические счетчики активной энергии классов точности 1 и 2</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224</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EF4B48">
            <w:pPr>
              <w:pStyle w:val="ConsPlusNormal"/>
              <w:jc w:val="center"/>
              <w:rPr>
                <w:color w:val="000000" w:themeColor="text1"/>
              </w:rPr>
            </w:pPr>
            <w:r w:rsidRPr="007A7D8A">
              <w:rPr>
                <w:color w:val="000000" w:themeColor="text1"/>
              </w:rPr>
              <w:t>СТБ ГОСТ Р 52323-2007</w:t>
            </w:r>
          </w:p>
          <w:p w:rsidR="00EF4B48" w:rsidRPr="007A7D8A" w:rsidRDefault="00EF4B48">
            <w:pPr>
              <w:pStyle w:val="ConsPlusNormal"/>
              <w:jc w:val="center"/>
              <w:rPr>
                <w:color w:val="000000" w:themeColor="text1"/>
              </w:rPr>
            </w:pPr>
            <w:r w:rsidRPr="007A7D8A">
              <w:rPr>
                <w:color w:val="000000" w:themeColor="text1"/>
              </w:rPr>
              <w:t>(МЭК 62053-</w:t>
            </w:r>
            <w:r w:rsidRPr="007A7D8A">
              <w:rPr>
                <w:color w:val="000000" w:themeColor="text1"/>
              </w:rPr>
              <w:lastRenderedPageBreak/>
              <w:t>22:2003)</w:t>
            </w:r>
          </w:p>
        </w:tc>
        <w:tc>
          <w:tcPr>
            <w:tcW w:w="4082" w:type="dxa"/>
          </w:tcPr>
          <w:p w:rsidR="00EF4B48" w:rsidRPr="007A7D8A" w:rsidRDefault="00EF4B48">
            <w:pPr>
              <w:pStyle w:val="ConsPlusNormal"/>
              <w:rPr>
                <w:color w:val="000000" w:themeColor="text1"/>
              </w:rPr>
            </w:pPr>
            <w:r w:rsidRPr="007A7D8A">
              <w:rPr>
                <w:color w:val="000000" w:themeColor="text1"/>
              </w:rPr>
              <w:lastRenderedPageBreak/>
              <w:t xml:space="preserve">Аппаратура для измерения электрической энергии переменного тока. Частные требования. Часть 22. Статические счетчики активной </w:t>
            </w:r>
            <w:r w:rsidRPr="007A7D8A">
              <w:rPr>
                <w:color w:val="000000" w:themeColor="text1"/>
              </w:rPr>
              <w:lastRenderedPageBreak/>
              <w:t>энергии классов точности 0,2S и 0,5S</w:t>
            </w:r>
          </w:p>
        </w:tc>
        <w:tc>
          <w:tcPr>
            <w:tcW w:w="1247" w:type="dxa"/>
          </w:tcPr>
          <w:p w:rsidR="00EF4B48" w:rsidRPr="007A7D8A" w:rsidRDefault="00EF4B48">
            <w:pPr>
              <w:pStyle w:val="ConsPlusNormal"/>
              <w:jc w:val="center"/>
              <w:rPr>
                <w:color w:val="000000" w:themeColor="text1"/>
              </w:rPr>
            </w:pPr>
            <w:r w:rsidRPr="007A7D8A">
              <w:rPr>
                <w:color w:val="000000" w:themeColor="text1"/>
              </w:rPr>
              <w:lastRenderedPageBreak/>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225</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EF4B48">
            <w:pPr>
              <w:pStyle w:val="ConsPlusNormal"/>
              <w:jc w:val="center"/>
              <w:rPr>
                <w:color w:val="000000" w:themeColor="text1"/>
              </w:rPr>
            </w:pPr>
            <w:r w:rsidRPr="007A7D8A">
              <w:rPr>
                <w:color w:val="000000" w:themeColor="text1"/>
              </w:rPr>
              <w:t>СТБ ГОСТ Р 52425-2007</w:t>
            </w:r>
          </w:p>
          <w:p w:rsidR="00EF4B48" w:rsidRPr="007A7D8A" w:rsidRDefault="00EF4B48">
            <w:pPr>
              <w:pStyle w:val="ConsPlusNormal"/>
              <w:jc w:val="center"/>
              <w:rPr>
                <w:color w:val="000000" w:themeColor="text1"/>
              </w:rPr>
            </w:pPr>
            <w:r w:rsidRPr="007A7D8A">
              <w:rPr>
                <w:color w:val="000000" w:themeColor="text1"/>
              </w:rPr>
              <w:t>(МЭК 62053-23:2003)</w:t>
            </w:r>
          </w:p>
        </w:tc>
        <w:tc>
          <w:tcPr>
            <w:tcW w:w="4082"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 переменного тока. Частные требования. Часть 23. Статические счетчики реактивной энергии</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226</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СТБ IEC 61000-4-2-2011</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Часть 4-2. Методы испытаний и измерений. Испытания на устойчивость к электростатическим разрядам</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227</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СТБ IEC 61000-4-3-2009</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Часть 4-3. Методы испытаний и измерений. Испытание на устойчивость к радиочастотному электромагнитному полю</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228</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СТБ МЭК 61000-4-4-2006</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Часть 4-4. Методы испытаний и измерений. Испытания на устойчивость к наносекундным импульсным помехам</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229</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СТБ МЭК 61000-4-5-2006</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Часть 4-5. Методы испытаний и измерений. Испытания на устойчивость к микросекундным импульсным помехам большой энергии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230</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СТБ IEC 61000-4-6-2011</w:t>
            </w:r>
          </w:p>
        </w:tc>
        <w:tc>
          <w:tcPr>
            <w:tcW w:w="4082" w:type="dxa"/>
          </w:tcPr>
          <w:p w:rsidR="00EF4B48" w:rsidRPr="007A7D8A" w:rsidRDefault="00EF4B48">
            <w:pPr>
              <w:pStyle w:val="ConsPlusNormal"/>
              <w:rPr>
                <w:color w:val="000000" w:themeColor="text1"/>
              </w:rPr>
            </w:pPr>
            <w:r w:rsidRPr="007A7D8A">
              <w:rPr>
                <w:color w:val="000000" w:themeColor="text1"/>
              </w:rPr>
              <w:t xml:space="preserve">Электромагнитная совместимость. Часть 4-6. Методы испытаний и измерений. Испытания на устойчивость к </w:t>
            </w:r>
            <w:proofErr w:type="spellStart"/>
            <w:r w:rsidRPr="007A7D8A">
              <w:rPr>
                <w:color w:val="000000" w:themeColor="text1"/>
              </w:rPr>
              <w:t>кондуктивным</w:t>
            </w:r>
            <w:proofErr w:type="spellEnd"/>
            <w:r w:rsidRPr="007A7D8A">
              <w:rPr>
                <w:color w:val="000000" w:themeColor="text1"/>
              </w:rPr>
              <w:t xml:space="preserve"> помехам, наведенным радиочастотными электромагнитными полями</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231</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СТБ IEC 61000-4-8-2011</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Часть 4-8. Методы испытаний и измерений. Испытания на устойчивость к магнитному полю промышленной частоты</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232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СТБ IEC 61000-4-9-2012</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Часть 4-9. Методы испытаний и измерений. Испытания на устойчивость к импульсному магнитному полю</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233</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СТБ МЭК 61000-4-11-2006</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Часть 4-11. Методы испытаний и измерений. Испытания на устойчивость к провалам, кратковременным прерываниям и изменениям напряжения</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234</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5, 7 и 8</w:t>
            </w:r>
          </w:p>
          <w:p w:rsidR="00EF4B48" w:rsidRPr="007A7D8A" w:rsidRDefault="00EF4B48">
            <w:pPr>
              <w:pStyle w:val="ConsPlusNormal"/>
              <w:jc w:val="center"/>
              <w:rPr>
                <w:color w:val="000000" w:themeColor="text1"/>
              </w:rPr>
            </w:pPr>
            <w:r w:rsidRPr="007A7D8A">
              <w:rPr>
                <w:color w:val="000000" w:themeColor="text1"/>
              </w:rPr>
              <w:t>СТБ IEC 61000-6-1-2011</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Часть 6-1. Общие стандарты. Помехоустойчивость оборудования, предназначенного для установки в жилых, коммерческих зонах и промышленных зонах с малым энергопотреблением</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235</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5, 7 и 8</w:t>
            </w:r>
          </w:p>
          <w:p w:rsidR="00EF4B48" w:rsidRPr="007A7D8A" w:rsidRDefault="00EF4B48">
            <w:pPr>
              <w:pStyle w:val="ConsPlusNormal"/>
              <w:jc w:val="center"/>
              <w:rPr>
                <w:color w:val="000000" w:themeColor="text1"/>
              </w:rPr>
            </w:pPr>
            <w:r w:rsidRPr="007A7D8A">
              <w:rPr>
                <w:color w:val="000000" w:themeColor="text1"/>
              </w:rPr>
              <w:t>СТБ IEC 61000-6-2-2011</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Часть 6-2. Общие стандарты. Помехоустойчивость оборудования, предназначенного для установки в промышленных зонах</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236</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4 - 8</w:t>
            </w:r>
          </w:p>
          <w:p w:rsidR="00EF4B48" w:rsidRPr="007A7D8A" w:rsidRDefault="00EF4B48">
            <w:pPr>
              <w:pStyle w:val="ConsPlusNormal"/>
              <w:jc w:val="center"/>
              <w:rPr>
                <w:color w:val="000000" w:themeColor="text1"/>
              </w:rPr>
            </w:pPr>
            <w:r w:rsidRPr="007A7D8A">
              <w:rPr>
                <w:color w:val="000000" w:themeColor="text1"/>
              </w:rPr>
              <w:t>СТБ IEC 61547-2011</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Помехоустойчивость светового оборудования общего назначения. Требования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237</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5 - 7</w:t>
            </w:r>
          </w:p>
          <w:p w:rsidR="00EF4B48" w:rsidRPr="007A7D8A" w:rsidRDefault="00EF4B48">
            <w:pPr>
              <w:pStyle w:val="ConsPlusNormal"/>
              <w:jc w:val="center"/>
              <w:rPr>
                <w:color w:val="000000" w:themeColor="text1"/>
              </w:rPr>
            </w:pPr>
            <w:r w:rsidRPr="007A7D8A">
              <w:rPr>
                <w:color w:val="000000" w:themeColor="text1"/>
              </w:rPr>
              <w:t>СТБ ИСО 14982-2006</w:t>
            </w:r>
          </w:p>
        </w:tc>
        <w:tc>
          <w:tcPr>
            <w:tcW w:w="4082" w:type="dxa"/>
          </w:tcPr>
          <w:p w:rsidR="00EF4B48" w:rsidRPr="007A7D8A" w:rsidRDefault="00EF4B48">
            <w:pPr>
              <w:pStyle w:val="ConsPlusNormal"/>
              <w:rPr>
                <w:color w:val="000000" w:themeColor="text1"/>
              </w:rPr>
            </w:pPr>
            <w:r w:rsidRPr="007A7D8A">
              <w:rPr>
                <w:color w:val="000000" w:themeColor="text1"/>
              </w:rPr>
              <w:t>Машины для сельскохозяйственных работ и лесоводства. Электромагнитная совместимость. Нормы, методы испытаний и измерений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238</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пункты 6.2.1 и 6.2.2</w:t>
            </w:r>
          </w:p>
          <w:p w:rsidR="00EF4B48" w:rsidRPr="007A7D8A" w:rsidRDefault="00EF4B48">
            <w:pPr>
              <w:pStyle w:val="ConsPlusNormal"/>
              <w:jc w:val="center"/>
              <w:rPr>
                <w:color w:val="000000" w:themeColor="text1"/>
              </w:rPr>
            </w:pPr>
            <w:r w:rsidRPr="007A7D8A">
              <w:rPr>
                <w:color w:val="000000" w:themeColor="text1"/>
              </w:rPr>
              <w:t>СТБ ЕН 620-2007</w:t>
            </w:r>
          </w:p>
        </w:tc>
        <w:tc>
          <w:tcPr>
            <w:tcW w:w="4082" w:type="dxa"/>
          </w:tcPr>
          <w:p w:rsidR="00EF4B48" w:rsidRPr="007A7D8A" w:rsidRDefault="00EF4B48">
            <w:pPr>
              <w:pStyle w:val="ConsPlusNormal"/>
              <w:rPr>
                <w:color w:val="000000" w:themeColor="text1"/>
              </w:rPr>
            </w:pPr>
            <w:r w:rsidRPr="007A7D8A">
              <w:rPr>
                <w:color w:val="000000" w:themeColor="text1"/>
              </w:rPr>
              <w:t>Оборудование и системы для непрерывной погрузки. Конвейеры ленточные стационарные для сыпучих материалов. Требования безопасности и электромагнитной совместимости</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239</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СТБ ЕН 55020-2005</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Радиовещательные приемники, телевизоры и связанное с ними оборудование. Характеристики помехоустойчивости. Нормы и методы измерений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240</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СТБ ЕН 55014-2-2005</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Требования к бытовым электрическим приборам, электрическим инструментам и аналогичным приборам. Часть 2. Помехоустойчивость</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241</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6 и 7</w:t>
            </w:r>
          </w:p>
          <w:p w:rsidR="00EF4B48" w:rsidRPr="007A7D8A" w:rsidRDefault="00EF4B48">
            <w:pPr>
              <w:pStyle w:val="ConsPlusNormal"/>
              <w:jc w:val="center"/>
              <w:rPr>
                <w:color w:val="000000" w:themeColor="text1"/>
              </w:rPr>
            </w:pPr>
            <w:r w:rsidRPr="007A7D8A">
              <w:rPr>
                <w:color w:val="000000" w:themeColor="text1"/>
              </w:rPr>
              <w:t>СТБ ЕН 55024-2006</w:t>
            </w:r>
          </w:p>
        </w:tc>
        <w:tc>
          <w:tcPr>
            <w:tcW w:w="4082" w:type="dxa"/>
          </w:tcPr>
          <w:p w:rsidR="00EF4B48" w:rsidRPr="007A7D8A" w:rsidRDefault="00EF4B48">
            <w:pPr>
              <w:pStyle w:val="ConsPlusNormal"/>
              <w:rPr>
                <w:color w:val="000000" w:themeColor="text1"/>
              </w:rPr>
            </w:pPr>
            <w:r w:rsidRPr="007A7D8A">
              <w:rPr>
                <w:color w:val="000000" w:themeColor="text1"/>
              </w:rPr>
              <w:t>Электромагнитная совместимость. Оборудование информационных технологий. Характеристики помехоустойчивости. Нормы и методы измерений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242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50652-94</w:t>
            </w:r>
          </w:p>
          <w:p w:rsidR="00EF4B48" w:rsidRPr="007A7D8A" w:rsidRDefault="00EF4B48">
            <w:pPr>
              <w:pStyle w:val="ConsPlusNormal"/>
              <w:jc w:val="center"/>
              <w:rPr>
                <w:color w:val="000000" w:themeColor="text1"/>
              </w:rPr>
            </w:pPr>
            <w:r w:rsidRPr="007A7D8A">
              <w:rPr>
                <w:color w:val="000000" w:themeColor="text1"/>
              </w:rPr>
              <w:t>(МЭК 1000-4-10-93)</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затухающему колебательному магнитному полю. Технические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243</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51317.4.1-2000</w:t>
            </w:r>
          </w:p>
          <w:p w:rsidR="00EF4B48" w:rsidRPr="007A7D8A" w:rsidRDefault="00EF4B48">
            <w:pPr>
              <w:pStyle w:val="ConsPlusNormal"/>
              <w:jc w:val="center"/>
              <w:rPr>
                <w:color w:val="000000" w:themeColor="text1"/>
              </w:rPr>
            </w:pPr>
            <w:r w:rsidRPr="007A7D8A">
              <w:rPr>
                <w:color w:val="000000" w:themeColor="text1"/>
              </w:rPr>
              <w:t>(МЭК 61000-4-1-2000)</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Испытания на помехоустойчивость. Виды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244</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90" w:history="1">
              <w:r w:rsidR="00EF4B48" w:rsidRPr="007A7D8A">
                <w:rPr>
                  <w:color w:val="000000" w:themeColor="text1"/>
                </w:rPr>
                <w:t>ГОСТ Р 51317.4.14-2000</w:t>
              </w:r>
            </w:hyperlink>
          </w:p>
          <w:p w:rsidR="00EF4B48" w:rsidRPr="007A7D8A" w:rsidRDefault="00EF4B48">
            <w:pPr>
              <w:pStyle w:val="ConsPlusNormal"/>
              <w:jc w:val="center"/>
              <w:rPr>
                <w:color w:val="000000" w:themeColor="text1"/>
              </w:rPr>
            </w:pPr>
            <w:r w:rsidRPr="007A7D8A">
              <w:rPr>
                <w:color w:val="000000" w:themeColor="text1"/>
              </w:rPr>
              <w:t>(МЭК 61000-4-14-99)</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колебаниям напряжения электропитания.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245</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91" w:history="1">
              <w:r w:rsidR="00EF4B48" w:rsidRPr="007A7D8A">
                <w:rPr>
                  <w:color w:val="000000" w:themeColor="text1"/>
                </w:rPr>
                <w:t>ГОСТ Р 51317.4.16-2000</w:t>
              </w:r>
            </w:hyperlink>
          </w:p>
          <w:p w:rsidR="00EF4B48" w:rsidRPr="007A7D8A" w:rsidRDefault="00EF4B48">
            <w:pPr>
              <w:pStyle w:val="ConsPlusNormal"/>
              <w:jc w:val="center"/>
              <w:rPr>
                <w:color w:val="000000" w:themeColor="text1"/>
              </w:rPr>
            </w:pPr>
            <w:r w:rsidRPr="007A7D8A">
              <w:rPr>
                <w:color w:val="000000" w:themeColor="text1"/>
              </w:rPr>
              <w:t>(МЭК 61000-4-16-98)</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Устойчивость к </w:t>
            </w:r>
            <w:proofErr w:type="spellStart"/>
            <w:r w:rsidRPr="007A7D8A">
              <w:rPr>
                <w:color w:val="000000" w:themeColor="text1"/>
              </w:rPr>
              <w:t>кондуктивным</w:t>
            </w:r>
            <w:proofErr w:type="spellEnd"/>
            <w:r w:rsidRPr="007A7D8A">
              <w:rPr>
                <w:color w:val="000000" w:themeColor="text1"/>
              </w:rPr>
              <w:t xml:space="preserve"> помехам в полосе частот от 0 до 150 кГц.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246</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51317.4.17-2000</w:t>
            </w:r>
          </w:p>
          <w:p w:rsidR="00EF4B48" w:rsidRPr="007A7D8A" w:rsidRDefault="00EF4B48">
            <w:pPr>
              <w:pStyle w:val="ConsPlusNormal"/>
              <w:jc w:val="center"/>
              <w:rPr>
                <w:color w:val="000000" w:themeColor="text1"/>
              </w:rPr>
            </w:pPr>
            <w:r w:rsidRPr="007A7D8A">
              <w:rPr>
                <w:color w:val="000000" w:themeColor="text1"/>
              </w:rPr>
              <w:t>(МЭК 61000-4-17-99)</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пульсациям напряжения электропитания постоянного тока.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247</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92" w:history="1">
              <w:r w:rsidR="00EF4B48" w:rsidRPr="007A7D8A">
                <w:rPr>
                  <w:color w:val="000000" w:themeColor="text1"/>
                </w:rPr>
                <w:t>ГОСТ Р 51317.4.28-2000</w:t>
              </w:r>
            </w:hyperlink>
          </w:p>
          <w:p w:rsidR="00EF4B48" w:rsidRPr="007A7D8A" w:rsidRDefault="00EF4B48">
            <w:pPr>
              <w:pStyle w:val="ConsPlusNormal"/>
              <w:jc w:val="center"/>
              <w:rPr>
                <w:color w:val="000000" w:themeColor="text1"/>
              </w:rPr>
            </w:pPr>
            <w:r w:rsidRPr="007A7D8A">
              <w:rPr>
                <w:color w:val="000000" w:themeColor="text1"/>
              </w:rPr>
              <w:t>(МЭК 61000-4-28-99)</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изменениям частоты питающего напряжения.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248</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C3374E">
            <w:pPr>
              <w:pStyle w:val="ConsPlusNormal"/>
              <w:jc w:val="center"/>
              <w:rPr>
                <w:color w:val="000000" w:themeColor="text1"/>
              </w:rPr>
            </w:pPr>
            <w:hyperlink r:id="rId193" w:history="1">
              <w:r w:rsidR="00EF4B48" w:rsidRPr="007A7D8A">
                <w:rPr>
                  <w:color w:val="000000" w:themeColor="text1"/>
                </w:rPr>
                <w:t>ГОСТ Р 51317.4.34-2007</w:t>
              </w:r>
            </w:hyperlink>
          </w:p>
          <w:p w:rsidR="00EF4B48" w:rsidRPr="007A7D8A" w:rsidRDefault="00EF4B48">
            <w:pPr>
              <w:pStyle w:val="ConsPlusNormal"/>
              <w:jc w:val="center"/>
              <w:rPr>
                <w:color w:val="000000" w:themeColor="text1"/>
              </w:rPr>
            </w:pPr>
            <w:r w:rsidRPr="007A7D8A">
              <w:rPr>
                <w:color w:val="000000" w:themeColor="text1"/>
              </w:rPr>
              <w:t>(МЭК 61000-4-34:2005)</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провалам, кратковременным прерываниям и изменениям напряжения электропитания технических средств с потребляемым током более 16 А в одной фазе.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249</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5 - 8</w:t>
            </w:r>
          </w:p>
          <w:p w:rsidR="00EF4B48" w:rsidRPr="007A7D8A" w:rsidRDefault="00EF4B48">
            <w:pPr>
              <w:pStyle w:val="ConsPlusNormal"/>
              <w:jc w:val="center"/>
              <w:rPr>
                <w:color w:val="000000" w:themeColor="text1"/>
              </w:rPr>
            </w:pPr>
            <w:r w:rsidRPr="007A7D8A">
              <w:rPr>
                <w:color w:val="000000" w:themeColor="text1"/>
              </w:rPr>
              <w:t>ГОСТ Р 51317.6.5-</w:t>
            </w:r>
            <w:r w:rsidRPr="007A7D8A">
              <w:rPr>
                <w:color w:val="000000" w:themeColor="text1"/>
              </w:rPr>
              <w:lastRenderedPageBreak/>
              <w:t>2006</w:t>
            </w:r>
          </w:p>
          <w:p w:rsidR="00EF4B48" w:rsidRPr="007A7D8A" w:rsidRDefault="00EF4B48">
            <w:pPr>
              <w:pStyle w:val="ConsPlusNormal"/>
              <w:jc w:val="center"/>
              <w:rPr>
                <w:color w:val="000000" w:themeColor="text1"/>
              </w:rPr>
            </w:pPr>
            <w:r w:rsidRPr="007A7D8A">
              <w:rPr>
                <w:color w:val="000000" w:themeColor="text1"/>
              </w:rPr>
              <w:t>(МЭК 61000-6-5:2001)</w:t>
            </w:r>
          </w:p>
        </w:tc>
        <w:tc>
          <w:tcPr>
            <w:tcW w:w="4082" w:type="dxa"/>
          </w:tcPr>
          <w:p w:rsidR="00EF4B48" w:rsidRPr="007A7D8A" w:rsidRDefault="00EF4B48">
            <w:pPr>
              <w:pStyle w:val="ConsPlusNormal"/>
              <w:rPr>
                <w:color w:val="000000" w:themeColor="text1"/>
              </w:rPr>
            </w:pPr>
            <w:r w:rsidRPr="007A7D8A">
              <w:rPr>
                <w:color w:val="000000" w:themeColor="text1"/>
              </w:rPr>
              <w:lastRenderedPageBreak/>
              <w:t xml:space="preserve">Совместимость технических средств электромагнитная. Устойчивость к </w:t>
            </w:r>
            <w:r w:rsidRPr="007A7D8A">
              <w:rPr>
                <w:color w:val="000000" w:themeColor="text1"/>
              </w:rPr>
              <w:lastRenderedPageBreak/>
              <w:t>электромагнитным помехам технических средств, применяемых на электростанциях и подстанциях.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250</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51516-99</w:t>
            </w:r>
          </w:p>
          <w:p w:rsidR="00EF4B48" w:rsidRPr="007A7D8A" w:rsidRDefault="00EF4B48">
            <w:pPr>
              <w:pStyle w:val="ConsPlusNormal"/>
              <w:jc w:val="center"/>
              <w:rPr>
                <w:color w:val="000000" w:themeColor="text1"/>
              </w:rPr>
            </w:pPr>
            <w:r w:rsidRPr="007A7D8A">
              <w:rPr>
                <w:color w:val="000000" w:themeColor="text1"/>
              </w:rPr>
              <w:t>(МЭК 60255-22-4-92)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измерительных реле и устройств защиты к наносекундным импульсным помехам.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251</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ГОСТ Р 51525-99</w:t>
            </w:r>
          </w:p>
          <w:p w:rsidR="00EF4B48" w:rsidRPr="007A7D8A" w:rsidRDefault="00EF4B48">
            <w:pPr>
              <w:pStyle w:val="ConsPlusNormal"/>
              <w:jc w:val="center"/>
              <w:rPr>
                <w:color w:val="000000" w:themeColor="text1"/>
              </w:rPr>
            </w:pPr>
            <w:r w:rsidRPr="007A7D8A">
              <w:rPr>
                <w:color w:val="000000" w:themeColor="text1"/>
              </w:rPr>
              <w:t>(МЭК 60255-22-2-96)</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измерительных реле и устройств защиты к электростатическим разрядам.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252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94" w:history="1">
              <w:r w:rsidR="00EF4B48" w:rsidRPr="007A7D8A">
                <w:rPr>
                  <w:color w:val="000000" w:themeColor="text1"/>
                </w:rPr>
                <w:t>раздел 5</w:t>
              </w:r>
            </w:hyperlink>
          </w:p>
          <w:p w:rsidR="00EF4B48" w:rsidRPr="007A7D8A" w:rsidRDefault="00EF4B48">
            <w:pPr>
              <w:pStyle w:val="ConsPlusNormal"/>
              <w:jc w:val="center"/>
              <w:rPr>
                <w:color w:val="000000" w:themeColor="text1"/>
              </w:rPr>
            </w:pPr>
            <w:r w:rsidRPr="007A7D8A">
              <w:rPr>
                <w:color w:val="000000" w:themeColor="text1"/>
              </w:rPr>
              <w:t>ГОСТ Р 51318.20-2012</w:t>
            </w:r>
          </w:p>
          <w:p w:rsidR="00EF4B48" w:rsidRPr="007A7D8A" w:rsidRDefault="00EF4B48">
            <w:pPr>
              <w:pStyle w:val="ConsPlusNormal"/>
              <w:jc w:val="center"/>
              <w:rPr>
                <w:color w:val="000000" w:themeColor="text1"/>
              </w:rPr>
            </w:pPr>
            <w:r w:rsidRPr="007A7D8A">
              <w:rPr>
                <w:color w:val="000000" w:themeColor="text1"/>
              </w:rPr>
              <w:t>(СИСПР 20:2006)</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Приемники звукового и телевизионного вещания и связанное с ними оборудование. Характеристики помехоустойчивости. Нормы и методы измерений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253</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95" w:history="1">
              <w:r w:rsidR="00EF4B48" w:rsidRPr="007A7D8A">
                <w:rPr>
                  <w:color w:val="000000" w:themeColor="text1"/>
                </w:rPr>
                <w:t>разделы 4</w:t>
              </w:r>
            </w:hyperlink>
            <w:r w:rsidR="00EF4B48" w:rsidRPr="007A7D8A">
              <w:rPr>
                <w:color w:val="000000" w:themeColor="text1"/>
              </w:rPr>
              <w:t xml:space="preserve">, </w:t>
            </w:r>
            <w:hyperlink r:id="rId196" w:history="1">
              <w:r w:rsidR="00EF4B48" w:rsidRPr="007A7D8A">
                <w:rPr>
                  <w:color w:val="000000" w:themeColor="text1"/>
                </w:rPr>
                <w:t>6</w:t>
              </w:r>
            </w:hyperlink>
            <w:r w:rsidR="00EF4B48" w:rsidRPr="007A7D8A">
              <w:rPr>
                <w:color w:val="000000" w:themeColor="text1"/>
              </w:rPr>
              <w:t xml:space="preserve"> и </w:t>
            </w:r>
            <w:hyperlink r:id="rId197" w:history="1">
              <w:r w:rsidR="00EF4B48" w:rsidRPr="007A7D8A">
                <w:rPr>
                  <w:color w:val="000000" w:themeColor="text1"/>
                </w:rPr>
                <w:t>7</w:t>
              </w:r>
            </w:hyperlink>
          </w:p>
          <w:p w:rsidR="00EF4B48" w:rsidRPr="007A7D8A" w:rsidRDefault="00EF4B48">
            <w:pPr>
              <w:pStyle w:val="ConsPlusNormal"/>
              <w:jc w:val="center"/>
              <w:rPr>
                <w:color w:val="000000" w:themeColor="text1"/>
              </w:rPr>
            </w:pPr>
            <w:r w:rsidRPr="007A7D8A">
              <w:rPr>
                <w:color w:val="000000" w:themeColor="text1"/>
              </w:rPr>
              <w:t>ГОСТ Р 51318.24-99</w:t>
            </w:r>
          </w:p>
          <w:p w:rsidR="00EF4B48" w:rsidRPr="007A7D8A" w:rsidRDefault="00EF4B48">
            <w:pPr>
              <w:pStyle w:val="ConsPlusNormal"/>
              <w:jc w:val="center"/>
              <w:rPr>
                <w:color w:val="000000" w:themeColor="text1"/>
              </w:rPr>
            </w:pPr>
            <w:r w:rsidRPr="007A7D8A">
              <w:rPr>
                <w:color w:val="000000" w:themeColor="text1"/>
              </w:rPr>
              <w:t>(СИСПР 24-97)</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оборудования информационных технологий к электромагнитным помехам. Требования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254</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3 - 5</w:t>
            </w:r>
          </w:p>
          <w:p w:rsidR="00EF4B48" w:rsidRPr="007A7D8A" w:rsidRDefault="00EF4B48">
            <w:pPr>
              <w:pStyle w:val="ConsPlusNormal"/>
              <w:jc w:val="center"/>
              <w:rPr>
                <w:color w:val="000000" w:themeColor="text1"/>
              </w:rPr>
            </w:pPr>
            <w:r w:rsidRPr="007A7D8A">
              <w:rPr>
                <w:color w:val="000000" w:themeColor="text1"/>
              </w:rPr>
              <w:t>ГОСТ 30380-95</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видеомагнитофонов бытовых электромагнитная. Устойчивость к электромагнитным полям и наведенным высокочастотным токам и напряжениям.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255</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4 - 8</w:t>
            </w:r>
          </w:p>
          <w:p w:rsidR="00EF4B48" w:rsidRPr="007A7D8A" w:rsidRDefault="00EF4B48">
            <w:pPr>
              <w:pStyle w:val="ConsPlusNormal"/>
              <w:jc w:val="center"/>
              <w:rPr>
                <w:color w:val="000000" w:themeColor="text1"/>
              </w:rPr>
            </w:pPr>
            <w:r w:rsidRPr="007A7D8A">
              <w:rPr>
                <w:color w:val="000000" w:themeColor="text1"/>
              </w:rPr>
              <w:t>ГОСТ 30585-98</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Стойкость к воздействию грозовых разрядов. Технические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256</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6 и 7</w:t>
            </w:r>
          </w:p>
          <w:p w:rsidR="00EF4B48" w:rsidRPr="007A7D8A" w:rsidRDefault="00EF4B48">
            <w:pPr>
              <w:pStyle w:val="ConsPlusNormal"/>
              <w:jc w:val="center"/>
              <w:rPr>
                <w:color w:val="000000" w:themeColor="text1"/>
              </w:rPr>
            </w:pPr>
            <w:r w:rsidRPr="007A7D8A">
              <w:rPr>
                <w:color w:val="000000" w:themeColor="text1"/>
              </w:rPr>
              <w:t>ГОСТ 30805.24-2002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оборудования информационных технологий к электромагнитным помехам. Требования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257</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6</w:t>
            </w:r>
          </w:p>
          <w:p w:rsidR="00EF4B48" w:rsidRPr="007A7D8A" w:rsidRDefault="00EF4B48">
            <w:pPr>
              <w:pStyle w:val="ConsPlusNormal"/>
              <w:jc w:val="center"/>
              <w:rPr>
                <w:color w:val="000000" w:themeColor="text1"/>
              </w:rPr>
            </w:pPr>
            <w:r w:rsidRPr="007A7D8A">
              <w:rPr>
                <w:color w:val="000000" w:themeColor="text1"/>
              </w:rPr>
              <w:t>ГОСТ 30881-2002</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электромагнитным помехам профессиональной аудио-, видео-, аудиовизуальной аппаратуры и аппаратуры управления световыми приборами для зрелищных мероприятий. Требования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258</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6</w:t>
            </w:r>
          </w:p>
          <w:p w:rsidR="00EF4B48" w:rsidRPr="007A7D8A" w:rsidRDefault="00EF4B48">
            <w:pPr>
              <w:pStyle w:val="ConsPlusNormal"/>
              <w:jc w:val="center"/>
              <w:rPr>
                <w:color w:val="000000" w:themeColor="text1"/>
              </w:rPr>
            </w:pPr>
            <w:r w:rsidRPr="007A7D8A">
              <w:rPr>
                <w:color w:val="000000" w:themeColor="text1"/>
              </w:rPr>
              <w:t>ГОСТ 32136-2013</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электромагнитным помехам профессиональной аудио-, видео-, аудиовизуальной аппаратуры и аппаратуры управления световыми приборами для зрелищных мероприятий.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259</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 РК 2.123-2007</w:t>
            </w:r>
          </w:p>
        </w:tc>
        <w:tc>
          <w:tcPr>
            <w:tcW w:w="4082" w:type="dxa"/>
          </w:tcPr>
          <w:p w:rsidR="00EF4B48" w:rsidRPr="007A7D8A" w:rsidRDefault="00EF4B48">
            <w:pPr>
              <w:pStyle w:val="ConsPlusNormal"/>
              <w:rPr>
                <w:color w:val="000000" w:themeColor="text1"/>
              </w:rPr>
            </w:pPr>
            <w:r w:rsidRPr="007A7D8A">
              <w:rPr>
                <w:color w:val="000000" w:themeColor="text1"/>
              </w:rPr>
              <w:t>Государственная система обеспечения единства измерений Республики Казахстан. Совместимость технических средств электромагнитная. Устойчивость к затухающему колебательному магнитному полю. Технические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260</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 РК 2.126-2007</w:t>
            </w:r>
          </w:p>
        </w:tc>
        <w:tc>
          <w:tcPr>
            <w:tcW w:w="4082" w:type="dxa"/>
          </w:tcPr>
          <w:p w:rsidR="00EF4B48" w:rsidRPr="007A7D8A" w:rsidRDefault="00EF4B48">
            <w:pPr>
              <w:pStyle w:val="ConsPlusNormal"/>
              <w:rPr>
                <w:color w:val="000000" w:themeColor="text1"/>
              </w:rPr>
            </w:pPr>
            <w:r w:rsidRPr="007A7D8A">
              <w:rPr>
                <w:color w:val="000000" w:themeColor="text1"/>
              </w:rPr>
              <w:t>Государственная система обеспечения единства измерений Республики Казахстан. Совместимость технических средств электромагнитная. Устойчивость к пульсациям напряжения электропитания постоянного тока.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261</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 РК 2.135-2007</w:t>
            </w:r>
          </w:p>
        </w:tc>
        <w:tc>
          <w:tcPr>
            <w:tcW w:w="4082" w:type="dxa"/>
          </w:tcPr>
          <w:p w:rsidR="00EF4B48" w:rsidRPr="007A7D8A" w:rsidRDefault="00EF4B48">
            <w:pPr>
              <w:pStyle w:val="ConsPlusNormal"/>
              <w:rPr>
                <w:color w:val="000000" w:themeColor="text1"/>
              </w:rPr>
            </w:pPr>
            <w:r w:rsidRPr="007A7D8A">
              <w:rPr>
                <w:color w:val="000000" w:themeColor="text1"/>
              </w:rPr>
              <w:t>Государственная система обеспечения единства измерений Республики Казахстан. Совместимость технических средств электромагнитная. Испытания на помехоустойчивость. Виды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262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 РК 2.137-2007</w:t>
            </w:r>
          </w:p>
        </w:tc>
        <w:tc>
          <w:tcPr>
            <w:tcW w:w="4082" w:type="dxa"/>
          </w:tcPr>
          <w:p w:rsidR="00EF4B48" w:rsidRPr="007A7D8A" w:rsidRDefault="00EF4B48">
            <w:pPr>
              <w:pStyle w:val="ConsPlusNormal"/>
              <w:rPr>
                <w:color w:val="000000" w:themeColor="text1"/>
              </w:rPr>
            </w:pPr>
            <w:r w:rsidRPr="007A7D8A">
              <w:rPr>
                <w:color w:val="000000" w:themeColor="text1"/>
              </w:rPr>
              <w:t xml:space="preserve">Государственная система обеспечения единства измерений Республики Казахстан. Совместимость технических средств электромагнитная. Устойчивость к </w:t>
            </w:r>
            <w:proofErr w:type="spellStart"/>
            <w:r w:rsidRPr="007A7D8A">
              <w:rPr>
                <w:color w:val="000000" w:themeColor="text1"/>
              </w:rPr>
              <w:lastRenderedPageBreak/>
              <w:t>кондуктивным</w:t>
            </w:r>
            <w:proofErr w:type="spellEnd"/>
            <w:r w:rsidRPr="007A7D8A">
              <w:rPr>
                <w:color w:val="000000" w:themeColor="text1"/>
              </w:rPr>
              <w:t xml:space="preserve"> помехам в полосе частот от 0 до 150 кГц.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263</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СТ РК 2.206-2011</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Генераторы электромагнитного поля с </w:t>
            </w:r>
            <w:proofErr w:type="spellStart"/>
            <w:r w:rsidRPr="007A7D8A">
              <w:rPr>
                <w:color w:val="000000" w:themeColor="text1"/>
              </w:rPr>
              <w:t>ТЕМ-камерами</w:t>
            </w:r>
            <w:proofErr w:type="spellEnd"/>
            <w:r w:rsidRPr="007A7D8A">
              <w:rPr>
                <w:color w:val="000000" w:themeColor="text1"/>
              </w:rPr>
              <w:t>. Технические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264</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 РК ГОСТ Р 51317.4.14-2007</w:t>
            </w:r>
          </w:p>
        </w:tc>
        <w:tc>
          <w:tcPr>
            <w:tcW w:w="4082" w:type="dxa"/>
          </w:tcPr>
          <w:p w:rsidR="00EF4B48" w:rsidRPr="007A7D8A" w:rsidRDefault="00EF4B48">
            <w:pPr>
              <w:pStyle w:val="ConsPlusNormal"/>
              <w:rPr>
                <w:color w:val="000000" w:themeColor="text1"/>
              </w:rPr>
            </w:pPr>
            <w:r w:rsidRPr="007A7D8A">
              <w:rPr>
                <w:color w:val="000000" w:themeColor="text1"/>
              </w:rPr>
              <w:t>Государственная система измерений Республики Казахстан. Совместимость технических средств электромагнитная. Устойчивость к колебаниям напряжения электромагнитная.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265</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СТ РК ГОСТ Р 51317.4.30-2011</w:t>
            </w:r>
          </w:p>
        </w:tc>
        <w:tc>
          <w:tcPr>
            <w:tcW w:w="4082" w:type="dxa"/>
          </w:tcPr>
          <w:p w:rsidR="00EF4B48" w:rsidRPr="007A7D8A" w:rsidRDefault="00EF4B48">
            <w:pPr>
              <w:pStyle w:val="ConsPlusNormal"/>
              <w:rPr>
                <w:color w:val="000000" w:themeColor="text1"/>
              </w:rPr>
            </w:pPr>
            <w:r w:rsidRPr="007A7D8A">
              <w:rPr>
                <w:color w:val="000000" w:themeColor="text1"/>
              </w:rPr>
              <w:t>Электрическая энергия. Совместимость технических средств электромагнитная. Методы измерений показателей качества электрической энергии</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266</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5 - 8</w:t>
            </w:r>
          </w:p>
          <w:p w:rsidR="00EF4B48" w:rsidRPr="007A7D8A" w:rsidRDefault="00EF4B48">
            <w:pPr>
              <w:pStyle w:val="ConsPlusNormal"/>
              <w:jc w:val="center"/>
              <w:rPr>
                <w:color w:val="000000" w:themeColor="text1"/>
              </w:rPr>
            </w:pPr>
            <w:r w:rsidRPr="007A7D8A">
              <w:rPr>
                <w:color w:val="000000" w:themeColor="text1"/>
              </w:rPr>
              <w:t>СТ РК ГОСТ Р 51317.6.5-2009</w:t>
            </w:r>
          </w:p>
        </w:tc>
        <w:tc>
          <w:tcPr>
            <w:tcW w:w="4082" w:type="dxa"/>
          </w:tcPr>
          <w:p w:rsidR="00EF4B48" w:rsidRPr="007A7D8A" w:rsidRDefault="00EF4B48">
            <w:pPr>
              <w:pStyle w:val="ConsPlusNormal"/>
              <w:rPr>
                <w:color w:val="000000" w:themeColor="text1"/>
              </w:rPr>
            </w:pPr>
            <w:r w:rsidRPr="007A7D8A">
              <w:rPr>
                <w:color w:val="000000" w:themeColor="text1"/>
              </w:rPr>
              <w:t>Государственная система обеспечения единства измерений. Совместимость технических средств электромагнитная. Устойчивость к электромагнитным помехам технических средств, применяемых на электростанциях и подстанциях.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267</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5 - 9</w:t>
            </w:r>
          </w:p>
          <w:p w:rsidR="00EF4B48" w:rsidRPr="007A7D8A" w:rsidRDefault="00EF4B48">
            <w:pPr>
              <w:pStyle w:val="ConsPlusNormal"/>
              <w:jc w:val="center"/>
              <w:rPr>
                <w:color w:val="000000" w:themeColor="text1"/>
              </w:rPr>
            </w:pPr>
            <w:r w:rsidRPr="007A7D8A">
              <w:rPr>
                <w:color w:val="000000" w:themeColor="text1"/>
              </w:rPr>
              <w:t>СТ РК ГОСТ Р 51318.14.2-2009</w:t>
            </w:r>
          </w:p>
        </w:tc>
        <w:tc>
          <w:tcPr>
            <w:tcW w:w="4082" w:type="dxa"/>
          </w:tcPr>
          <w:p w:rsidR="00EF4B48" w:rsidRPr="007A7D8A" w:rsidRDefault="00EF4B48">
            <w:pPr>
              <w:pStyle w:val="ConsPlusNormal"/>
              <w:rPr>
                <w:color w:val="000000" w:themeColor="text1"/>
              </w:rPr>
            </w:pPr>
            <w:r w:rsidRPr="007A7D8A">
              <w:rPr>
                <w:color w:val="000000" w:themeColor="text1"/>
              </w:rPr>
              <w:t>Государственная система обеспечения единства измерений Республики Казахстан. Электромагнитная совместимость. Требования к бытовым приборам, электроинструментам и аналогичному оборудованию. Помехозащищенность. Стандарт на группу продукции</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268</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6 и 7</w:t>
            </w:r>
          </w:p>
          <w:p w:rsidR="00EF4B48" w:rsidRPr="007A7D8A" w:rsidRDefault="00EF4B48">
            <w:pPr>
              <w:pStyle w:val="ConsPlusNormal"/>
              <w:jc w:val="center"/>
              <w:rPr>
                <w:color w:val="000000" w:themeColor="text1"/>
              </w:rPr>
            </w:pPr>
            <w:r w:rsidRPr="007A7D8A">
              <w:rPr>
                <w:color w:val="000000" w:themeColor="text1"/>
              </w:rPr>
              <w:t>СТ РК ГОСТ Р 51318.24-2009</w:t>
            </w:r>
          </w:p>
        </w:tc>
        <w:tc>
          <w:tcPr>
            <w:tcW w:w="4082" w:type="dxa"/>
          </w:tcPr>
          <w:p w:rsidR="00EF4B48" w:rsidRPr="007A7D8A" w:rsidRDefault="00EF4B48">
            <w:pPr>
              <w:pStyle w:val="ConsPlusNormal"/>
              <w:rPr>
                <w:color w:val="000000" w:themeColor="text1"/>
              </w:rPr>
            </w:pPr>
            <w:r w:rsidRPr="007A7D8A">
              <w:rPr>
                <w:color w:val="000000" w:themeColor="text1"/>
              </w:rPr>
              <w:t>Государственная система обеспечения единства измерений Республики Казахстан. Совместимость технических средств электромагнитная. Устойчивость оборудования информационных технологий к электромагнитным помехам. Требования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lastRenderedPageBreak/>
              <w:t>269</w:t>
            </w:r>
          </w:p>
        </w:tc>
        <w:tc>
          <w:tcPr>
            <w:tcW w:w="1304" w:type="dxa"/>
            <w:vMerge w:val="restart"/>
            <w:tcBorders>
              <w:top w:val="nil"/>
              <w:bottom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6 - 8</w:t>
            </w:r>
          </w:p>
          <w:p w:rsidR="00EF4B48" w:rsidRPr="007A7D8A" w:rsidRDefault="00EF4B48">
            <w:pPr>
              <w:pStyle w:val="ConsPlusNormal"/>
              <w:jc w:val="center"/>
              <w:rPr>
                <w:color w:val="000000" w:themeColor="text1"/>
              </w:rPr>
            </w:pPr>
            <w:r w:rsidRPr="007A7D8A">
              <w:rPr>
                <w:color w:val="000000" w:themeColor="text1"/>
              </w:rPr>
              <w:t>СТ РК ГОСТ Р 51514-2009</w:t>
            </w:r>
          </w:p>
        </w:tc>
        <w:tc>
          <w:tcPr>
            <w:tcW w:w="4082" w:type="dxa"/>
          </w:tcPr>
          <w:p w:rsidR="00EF4B48" w:rsidRPr="007A7D8A" w:rsidRDefault="00EF4B48">
            <w:pPr>
              <w:pStyle w:val="ConsPlusNormal"/>
              <w:rPr>
                <w:color w:val="000000" w:themeColor="text1"/>
              </w:rPr>
            </w:pPr>
            <w:r w:rsidRPr="007A7D8A">
              <w:rPr>
                <w:color w:val="000000" w:themeColor="text1"/>
              </w:rPr>
              <w:t>Государственная система обеспечения единства измерений Республики Казахстан. Совместимость технических средств электромагнитная. Помехоустойчивость светового оборудования общего назначения. Требования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270</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EF4B48">
            <w:pPr>
              <w:pStyle w:val="ConsPlusNormal"/>
              <w:jc w:val="center"/>
              <w:rPr>
                <w:color w:val="000000" w:themeColor="text1"/>
              </w:rPr>
            </w:pPr>
            <w:r w:rsidRPr="007A7D8A">
              <w:rPr>
                <w:color w:val="000000" w:themeColor="text1"/>
              </w:rPr>
              <w:t>СТ РК ГОСТ Р 52320-2009</w:t>
            </w:r>
          </w:p>
        </w:tc>
        <w:tc>
          <w:tcPr>
            <w:tcW w:w="4082"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 переменного тока. Общие требования испытаний и условия испытаний. Часть 11. Счетчики электрической энергии</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271</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EF4B48">
            <w:pPr>
              <w:pStyle w:val="ConsPlusNormal"/>
              <w:jc w:val="center"/>
              <w:rPr>
                <w:color w:val="000000" w:themeColor="text1"/>
              </w:rPr>
            </w:pPr>
            <w:r w:rsidRPr="007A7D8A">
              <w:rPr>
                <w:color w:val="000000" w:themeColor="text1"/>
              </w:rPr>
              <w:t>СТ РК ГОСТ Р 52322-2009</w:t>
            </w:r>
          </w:p>
        </w:tc>
        <w:tc>
          <w:tcPr>
            <w:tcW w:w="4082"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 переменного тока. Частные требования. Часть 21. Статические счетчики активной энергии классов точности 1 и 2</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272</w:t>
            </w:r>
          </w:p>
        </w:tc>
        <w:tc>
          <w:tcPr>
            <w:tcW w:w="1304" w:type="dxa"/>
            <w:vMerge/>
            <w:tcBorders>
              <w:top w:val="nil"/>
              <w:bottom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подраздел 7.5</w:t>
            </w:r>
          </w:p>
          <w:p w:rsidR="00EF4B48" w:rsidRPr="007A7D8A" w:rsidRDefault="00EF4B48">
            <w:pPr>
              <w:pStyle w:val="ConsPlusNormal"/>
              <w:jc w:val="center"/>
              <w:rPr>
                <w:color w:val="000000" w:themeColor="text1"/>
              </w:rPr>
            </w:pPr>
            <w:r w:rsidRPr="007A7D8A">
              <w:rPr>
                <w:color w:val="000000" w:themeColor="text1"/>
              </w:rPr>
              <w:t>СТ РК ГОСТ Р 52425-2009</w:t>
            </w:r>
          </w:p>
        </w:tc>
        <w:tc>
          <w:tcPr>
            <w:tcW w:w="4082" w:type="dxa"/>
          </w:tcPr>
          <w:p w:rsidR="00EF4B48" w:rsidRPr="007A7D8A" w:rsidRDefault="00EF4B48">
            <w:pPr>
              <w:pStyle w:val="ConsPlusNormal"/>
              <w:rPr>
                <w:color w:val="000000" w:themeColor="text1"/>
              </w:rPr>
            </w:pPr>
            <w:r w:rsidRPr="007A7D8A">
              <w:rPr>
                <w:color w:val="000000" w:themeColor="text1"/>
              </w:rPr>
              <w:t>Аппаратура для измерения электрической энергии переменного тока. Частные требования. Часть 23. Статические счетчики реактивной энергии</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273</w:t>
            </w:r>
          </w:p>
        </w:tc>
        <w:tc>
          <w:tcPr>
            <w:tcW w:w="1304" w:type="dxa"/>
            <w:vMerge w:val="restart"/>
            <w:tcBorders>
              <w:top w:val="nil"/>
            </w:tcBorders>
          </w:tcPr>
          <w:p w:rsidR="00EF4B48" w:rsidRPr="007A7D8A" w:rsidRDefault="00EF4B48">
            <w:pPr>
              <w:pStyle w:val="ConsPlusNormal"/>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разделы 4 - 6</w:t>
            </w:r>
          </w:p>
          <w:p w:rsidR="00EF4B48" w:rsidRPr="007A7D8A" w:rsidRDefault="00EF4B48">
            <w:pPr>
              <w:pStyle w:val="ConsPlusNormal"/>
              <w:jc w:val="center"/>
              <w:rPr>
                <w:color w:val="000000" w:themeColor="text1"/>
              </w:rPr>
            </w:pPr>
            <w:r w:rsidRPr="007A7D8A">
              <w:rPr>
                <w:color w:val="000000" w:themeColor="text1"/>
              </w:rPr>
              <w:t>СТ РК ГОСТ Р 52505-2008</w:t>
            </w:r>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Помехоустойчивость лифтов, эскалаторов и пассажирских конвейеров. Требования и методы испытаний</w:t>
            </w:r>
          </w:p>
        </w:tc>
        <w:tc>
          <w:tcPr>
            <w:tcW w:w="1247" w:type="dxa"/>
          </w:tcPr>
          <w:p w:rsidR="00EF4B48" w:rsidRPr="007A7D8A" w:rsidRDefault="00EF4B48">
            <w:pPr>
              <w:pStyle w:val="ConsPlusNormal"/>
              <w:jc w:val="center"/>
              <w:rPr>
                <w:color w:val="000000" w:themeColor="text1"/>
              </w:rPr>
            </w:pPr>
            <w:r w:rsidRPr="007A7D8A">
              <w:rPr>
                <w:color w:val="000000" w:themeColor="text1"/>
              </w:rPr>
              <w:t>применяется до 15.02.2016</w:t>
            </w: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274</w:t>
            </w:r>
          </w:p>
        </w:tc>
        <w:tc>
          <w:tcPr>
            <w:tcW w:w="1304" w:type="dxa"/>
            <w:vMerge/>
            <w:tcBorders>
              <w:top w:val="nil"/>
            </w:tcBorders>
          </w:tcPr>
          <w:p w:rsidR="00EF4B48" w:rsidRPr="007A7D8A" w:rsidRDefault="00EF4B48">
            <w:pPr>
              <w:rPr>
                <w:color w:val="000000" w:themeColor="text1"/>
              </w:rPr>
            </w:pPr>
          </w:p>
        </w:tc>
        <w:tc>
          <w:tcPr>
            <w:tcW w:w="2324" w:type="dxa"/>
          </w:tcPr>
          <w:p w:rsidR="00EF4B48" w:rsidRPr="007A7D8A" w:rsidRDefault="00EF4B48">
            <w:pPr>
              <w:pStyle w:val="ConsPlusNormal"/>
              <w:jc w:val="center"/>
              <w:rPr>
                <w:color w:val="000000" w:themeColor="text1"/>
              </w:rPr>
            </w:pPr>
            <w:r w:rsidRPr="007A7D8A">
              <w:rPr>
                <w:color w:val="000000" w:themeColor="text1"/>
              </w:rPr>
              <w:t>раздел 5</w:t>
            </w:r>
          </w:p>
          <w:p w:rsidR="00EF4B48" w:rsidRPr="007A7D8A" w:rsidRDefault="00EF4B48">
            <w:pPr>
              <w:pStyle w:val="ConsPlusNormal"/>
              <w:jc w:val="center"/>
              <w:rPr>
                <w:color w:val="000000" w:themeColor="text1"/>
              </w:rPr>
            </w:pPr>
            <w:r w:rsidRPr="007A7D8A">
              <w:rPr>
                <w:color w:val="000000" w:themeColor="text1"/>
              </w:rPr>
              <w:t>ГОСТ Р 51048-97</w:t>
            </w:r>
          </w:p>
        </w:tc>
        <w:tc>
          <w:tcPr>
            <w:tcW w:w="4082" w:type="dxa"/>
          </w:tcPr>
          <w:p w:rsidR="00EF4B48" w:rsidRPr="007A7D8A" w:rsidRDefault="00EF4B48">
            <w:pPr>
              <w:pStyle w:val="ConsPlusNormal"/>
              <w:rPr>
                <w:color w:val="000000" w:themeColor="text1"/>
              </w:rPr>
            </w:pPr>
            <w:r w:rsidRPr="007A7D8A">
              <w:rPr>
                <w:color w:val="000000" w:themeColor="text1"/>
              </w:rPr>
              <w:t xml:space="preserve">Совместимость технических средств электромагнитная. Генераторы электромагнитного поля с </w:t>
            </w:r>
            <w:proofErr w:type="spellStart"/>
            <w:r w:rsidRPr="007A7D8A">
              <w:rPr>
                <w:color w:val="000000" w:themeColor="text1"/>
              </w:rPr>
              <w:t>ТЕМ-камерами</w:t>
            </w:r>
            <w:proofErr w:type="spellEnd"/>
            <w:r w:rsidRPr="007A7D8A">
              <w:rPr>
                <w:color w:val="000000" w:themeColor="text1"/>
              </w:rPr>
              <w:t>. Технические требования и методы испытаний</w:t>
            </w:r>
          </w:p>
        </w:tc>
        <w:tc>
          <w:tcPr>
            <w:tcW w:w="1247" w:type="dxa"/>
          </w:tcPr>
          <w:p w:rsidR="00EF4B48" w:rsidRPr="007A7D8A" w:rsidRDefault="00EF4B48">
            <w:pPr>
              <w:pStyle w:val="ConsPlusNormal"/>
              <w:rPr>
                <w:color w:val="000000" w:themeColor="text1"/>
              </w:rPr>
            </w:pPr>
          </w:p>
        </w:tc>
      </w:tr>
      <w:tr w:rsidR="00EF4B48" w:rsidRPr="007A7D8A">
        <w:tc>
          <w:tcPr>
            <w:tcW w:w="641" w:type="dxa"/>
          </w:tcPr>
          <w:p w:rsidR="00EF4B48" w:rsidRPr="007A7D8A" w:rsidRDefault="00EF4B48">
            <w:pPr>
              <w:pStyle w:val="ConsPlusNormal"/>
              <w:jc w:val="center"/>
              <w:rPr>
                <w:color w:val="000000" w:themeColor="text1"/>
              </w:rPr>
            </w:pPr>
            <w:r w:rsidRPr="007A7D8A">
              <w:rPr>
                <w:color w:val="000000" w:themeColor="text1"/>
              </w:rPr>
              <w:t>275</w:t>
            </w:r>
          </w:p>
        </w:tc>
        <w:tc>
          <w:tcPr>
            <w:tcW w:w="1304" w:type="dxa"/>
            <w:vMerge/>
            <w:tcBorders>
              <w:top w:val="nil"/>
            </w:tcBorders>
          </w:tcPr>
          <w:p w:rsidR="00EF4B48" w:rsidRPr="007A7D8A" w:rsidRDefault="00EF4B48">
            <w:pPr>
              <w:rPr>
                <w:color w:val="000000" w:themeColor="text1"/>
              </w:rPr>
            </w:pPr>
          </w:p>
        </w:tc>
        <w:tc>
          <w:tcPr>
            <w:tcW w:w="2324" w:type="dxa"/>
          </w:tcPr>
          <w:p w:rsidR="00EF4B48" w:rsidRPr="007A7D8A" w:rsidRDefault="00C3374E">
            <w:pPr>
              <w:pStyle w:val="ConsPlusNormal"/>
              <w:jc w:val="center"/>
              <w:rPr>
                <w:color w:val="000000" w:themeColor="text1"/>
              </w:rPr>
            </w:pPr>
            <w:hyperlink r:id="rId198" w:history="1">
              <w:r w:rsidR="00EF4B48" w:rsidRPr="007A7D8A">
                <w:rPr>
                  <w:color w:val="000000" w:themeColor="text1"/>
                </w:rPr>
                <w:t>ГОСТ Р 51699-2000</w:t>
              </w:r>
            </w:hyperlink>
          </w:p>
        </w:tc>
        <w:tc>
          <w:tcPr>
            <w:tcW w:w="4082" w:type="dxa"/>
          </w:tcPr>
          <w:p w:rsidR="00EF4B48" w:rsidRPr="007A7D8A" w:rsidRDefault="00EF4B48">
            <w:pPr>
              <w:pStyle w:val="ConsPlusNormal"/>
              <w:rPr>
                <w:color w:val="000000" w:themeColor="text1"/>
              </w:rPr>
            </w:pPr>
            <w:r w:rsidRPr="007A7D8A">
              <w:rPr>
                <w:color w:val="000000" w:themeColor="text1"/>
              </w:rPr>
              <w:t>Совместимость технических средств электромагнитная. Устойчивость к электромагнитным помехам технических средств охранной сигнализации. Требования и методы испытаний</w:t>
            </w:r>
          </w:p>
        </w:tc>
        <w:tc>
          <w:tcPr>
            <w:tcW w:w="1247" w:type="dxa"/>
          </w:tcPr>
          <w:p w:rsidR="00EF4B48" w:rsidRPr="007A7D8A" w:rsidRDefault="00EF4B48">
            <w:pPr>
              <w:pStyle w:val="ConsPlusNormal"/>
              <w:rPr>
                <w:color w:val="000000" w:themeColor="text1"/>
              </w:rPr>
            </w:pPr>
          </w:p>
        </w:tc>
      </w:tr>
    </w:tbl>
    <w:p w:rsidR="00EF4B48" w:rsidRPr="007A7D8A" w:rsidRDefault="00EF4B48">
      <w:pPr>
        <w:pStyle w:val="ConsPlusNormal"/>
        <w:ind w:firstLine="540"/>
        <w:jc w:val="both"/>
        <w:rPr>
          <w:color w:val="000000" w:themeColor="text1"/>
        </w:rPr>
      </w:pPr>
    </w:p>
    <w:p w:rsidR="00EF4B48" w:rsidRPr="007A7D8A" w:rsidRDefault="00EF4B48">
      <w:pPr>
        <w:pStyle w:val="ConsPlusNormal"/>
        <w:ind w:firstLine="540"/>
        <w:jc w:val="both"/>
        <w:rPr>
          <w:color w:val="000000" w:themeColor="text1"/>
        </w:rPr>
      </w:pPr>
    </w:p>
    <w:p w:rsidR="00EF4B48" w:rsidRPr="007A7D8A" w:rsidRDefault="00EF4B48">
      <w:pPr>
        <w:pStyle w:val="ConsPlusNormal"/>
        <w:pBdr>
          <w:top w:val="single" w:sz="6" w:space="0" w:color="auto"/>
        </w:pBdr>
        <w:spacing w:before="100" w:after="100"/>
        <w:jc w:val="both"/>
        <w:rPr>
          <w:color w:val="000000" w:themeColor="text1"/>
          <w:sz w:val="2"/>
          <w:szCs w:val="2"/>
        </w:rPr>
      </w:pPr>
    </w:p>
    <w:p w:rsidR="00750B8D" w:rsidRPr="007A7D8A" w:rsidRDefault="00750B8D">
      <w:pPr>
        <w:rPr>
          <w:color w:val="000000" w:themeColor="text1"/>
        </w:rPr>
      </w:pPr>
    </w:p>
    <w:sectPr w:rsidR="00750B8D" w:rsidRPr="007A7D8A" w:rsidSect="000270EB">
      <w:headerReference w:type="first" r:id="rId199"/>
      <w:pgSz w:w="11905" w:h="16838" w:orient="landscape"/>
      <w:pgMar w:top="1455" w:right="1132" w:bottom="1134" w:left="850" w:header="568"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EA" w:rsidRDefault="006929EA" w:rsidP="00EF4B48">
      <w:r>
        <w:separator/>
      </w:r>
    </w:p>
  </w:endnote>
  <w:endnote w:type="continuationSeparator" w:id="0">
    <w:p w:rsidR="006929EA" w:rsidRDefault="006929EA" w:rsidP="00EF4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EA" w:rsidRDefault="006929EA" w:rsidP="00EF4B48">
      <w:r>
        <w:separator/>
      </w:r>
    </w:p>
  </w:footnote>
  <w:footnote w:type="continuationSeparator" w:id="0">
    <w:p w:rsidR="006929EA" w:rsidRDefault="006929EA" w:rsidP="00EF4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634"/>
    </w:tblGrid>
    <w:tr w:rsidR="007A7D8A" w:rsidRPr="003249ED" w:rsidTr="001E1BF9">
      <w:tc>
        <w:tcPr>
          <w:tcW w:w="4395" w:type="dxa"/>
        </w:tcPr>
        <w:p w:rsidR="007A7D8A" w:rsidRDefault="007A7D8A" w:rsidP="001E1BF9">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7A7D8A" w:rsidRPr="00934DD6" w:rsidRDefault="007A7D8A" w:rsidP="001E1BF9">
          <w:pPr>
            <w:pStyle w:val="a3"/>
            <w:ind w:left="176"/>
            <w:jc w:val="right"/>
            <w:rPr>
              <w:b/>
              <w:sz w:val="22"/>
              <w:szCs w:val="22"/>
            </w:rPr>
          </w:pPr>
          <w:r w:rsidRPr="00934DD6">
            <w:rPr>
              <w:b/>
              <w:sz w:val="22"/>
              <w:szCs w:val="22"/>
            </w:rPr>
            <w:t>Группа компаний «СТАНДАРТ»</w:t>
          </w:r>
        </w:p>
        <w:p w:rsidR="007A7D8A" w:rsidRPr="00934DD6" w:rsidRDefault="007A7D8A" w:rsidP="001E1BF9">
          <w:pPr>
            <w:pStyle w:val="a3"/>
            <w:ind w:left="175"/>
            <w:jc w:val="right"/>
            <w:rPr>
              <w:sz w:val="22"/>
              <w:szCs w:val="22"/>
            </w:rPr>
          </w:pPr>
          <w:r w:rsidRPr="00934DD6">
            <w:rPr>
              <w:sz w:val="22"/>
              <w:szCs w:val="22"/>
            </w:rPr>
            <w:t xml:space="preserve">Санкт-Петербург, ул. Межевой канал, д.3, к.1, </w:t>
          </w:r>
          <w:proofErr w:type="spellStart"/>
          <w:r w:rsidRPr="00934DD6">
            <w:rPr>
              <w:sz w:val="22"/>
              <w:szCs w:val="22"/>
            </w:rPr>
            <w:t>оф</w:t>
          </w:r>
          <w:proofErr w:type="spellEnd"/>
          <w:r w:rsidRPr="00934DD6">
            <w:rPr>
              <w:sz w:val="22"/>
              <w:szCs w:val="22"/>
            </w:rPr>
            <w:t xml:space="preserve">. 79; </w:t>
          </w:r>
        </w:p>
        <w:p w:rsidR="007A7D8A" w:rsidRDefault="007A7D8A" w:rsidP="001E1BF9">
          <w:pPr>
            <w:pStyle w:val="a3"/>
            <w:ind w:left="175"/>
            <w:jc w:val="right"/>
            <w:rPr>
              <w:sz w:val="22"/>
              <w:szCs w:val="22"/>
            </w:rPr>
          </w:pPr>
          <w:r w:rsidRPr="00934DD6">
            <w:rPr>
              <w:sz w:val="22"/>
              <w:szCs w:val="22"/>
            </w:rPr>
            <w:t>тел</w:t>
          </w:r>
          <w:r w:rsidRPr="00243CD4">
            <w:rPr>
              <w:sz w:val="22"/>
              <w:szCs w:val="22"/>
            </w:rPr>
            <w:t>.: (812) 456-72-20</w:t>
          </w:r>
        </w:p>
        <w:p w:rsidR="007A7D8A" w:rsidRPr="00AA4BA2" w:rsidRDefault="007A7D8A" w:rsidP="001E1BF9">
          <w:pPr>
            <w:pStyle w:val="a3"/>
            <w:ind w:left="175"/>
            <w:jc w:val="right"/>
            <w:rPr>
              <w:sz w:val="22"/>
              <w:szCs w:val="22"/>
            </w:rPr>
          </w:pPr>
          <w:r>
            <w:rPr>
              <w:sz w:val="22"/>
              <w:szCs w:val="22"/>
            </w:rPr>
            <w:t>сайт:</w:t>
          </w:r>
          <w:r>
            <w:t xml:space="preserve"> </w:t>
          </w:r>
          <w:hyperlink r:id="rId2" w:history="1">
            <w:r>
              <w:rPr>
                <w:rStyle w:val="a9"/>
                <w:sz w:val="22"/>
                <w:szCs w:val="22"/>
              </w:rPr>
              <w:t>http://www.cc-standart.ru/</w:t>
            </w:r>
          </w:hyperlink>
        </w:p>
        <w:p w:rsidR="007A7D8A" w:rsidRPr="00934DD6" w:rsidRDefault="007A7D8A" w:rsidP="001E1BF9">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7A7D8A" w:rsidRPr="002254E6" w:rsidRDefault="007A7D8A" w:rsidP="001E1BF9">
          <w:pPr>
            <w:pStyle w:val="a3"/>
            <w:ind w:left="175"/>
            <w:rPr>
              <w:sz w:val="20"/>
              <w:szCs w:val="20"/>
              <w:lang w:val="en-US"/>
            </w:rPr>
          </w:pPr>
        </w:p>
      </w:tc>
    </w:tr>
  </w:tbl>
  <w:p w:rsidR="00EF4B48" w:rsidRPr="00EF4B48" w:rsidRDefault="00EF4B48">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F4B48"/>
    <w:rsid w:val="00000569"/>
    <w:rsid w:val="000270EB"/>
    <w:rsid w:val="00074B78"/>
    <w:rsid w:val="000A5287"/>
    <w:rsid w:val="000E4C4C"/>
    <w:rsid w:val="00100A49"/>
    <w:rsid w:val="00132CEB"/>
    <w:rsid w:val="001433EF"/>
    <w:rsid w:val="00144EA5"/>
    <w:rsid w:val="00145409"/>
    <w:rsid w:val="00145A51"/>
    <w:rsid w:val="00162B08"/>
    <w:rsid w:val="00175D21"/>
    <w:rsid w:val="001A7E18"/>
    <w:rsid w:val="001B1294"/>
    <w:rsid w:val="001D27FD"/>
    <w:rsid w:val="001D3704"/>
    <w:rsid w:val="00222830"/>
    <w:rsid w:val="002237AF"/>
    <w:rsid w:val="00224208"/>
    <w:rsid w:val="00244375"/>
    <w:rsid w:val="002629D4"/>
    <w:rsid w:val="00273D92"/>
    <w:rsid w:val="00280495"/>
    <w:rsid w:val="002907CB"/>
    <w:rsid w:val="002B43B1"/>
    <w:rsid w:val="002B4BD2"/>
    <w:rsid w:val="002E3ED6"/>
    <w:rsid w:val="002E6DE5"/>
    <w:rsid w:val="002F1180"/>
    <w:rsid w:val="0030657C"/>
    <w:rsid w:val="00324195"/>
    <w:rsid w:val="003356E7"/>
    <w:rsid w:val="003453D0"/>
    <w:rsid w:val="00352B37"/>
    <w:rsid w:val="003901FE"/>
    <w:rsid w:val="00390B79"/>
    <w:rsid w:val="00397EEB"/>
    <w:rsid w:val="003A6849"/>
    <w:rsid w:val="003B17D7"/>
    <w:rsid w:val="003D739A"/>
    <w:rsid w:val="003E3A74"/>
    <w:rsid w:val="00403667"/>
    <w:rsid w:val="0040422F"/>
    <w:rsid w:val="00405625"/>
    <w:rsid w:val="00412F7E"/>
    <w:rsid w:val="00414000"/>
    <w:rsid w:val="00414DD8"/>
    <w:rsid w:val="00455C39"/>
    <w:rsid w:val="00462D7A"/>
    <w:rsid w:val="00485383"/>
    <w:rsid w:val="00494FD8"/>
    <w:rsid w:val="00497ED5"/>
    <w:rsid w:val="004B7758"/>
    <w:rsid w:val="004C1496"/>
    <w:rsid w:val="004C4F4C"/>
    <w:rsid w:val="004C7CB1"/>
    <w:rsid w:val="004D2D3A"/>
    <w:rsid w:val="004D5E8E"/>
    <w:rsid w:val="004E273E"/>
    <w:rsid w:val="004F1D33"/>
    <w:rsid w:val="004F3626"/>
    <w:rsid w:val="005231A1"/>
    <w:rsid w:val="00537E67"/>
    <w:rsid w:val="00562AA6"/>
    <w:rsid w:val="005821F6"/>
    <w:rsid w:val="00592D61"/>
    <w:rsid w:val="00594F33"/>
    <w:rsid w:val="005B74C8"/>
    <w:rsid w:val="005F0690"/>
    <w:rsid w:val="005F5FD8"/>
    <w:rsid w:val="005F61C8"/>
    <w:rsid w:val="00601701"/>
    <w:rsid w:val="00604B35"/>
    <w:rsid w:val="006107B5"/>
    <w:rsid w:val="00615F4D"/>
    <w:rsid w:val="006362F3"/>
    <w:rsid w:val="00646582"/>
    <w:rsid w:val="00661A41"/>
    <w:rsid w:val="00671921"/>
    <w:rsid w:val="006770B8"/>
    <w:rsid w:val="0068703C"/>
    <w:rsid w:val="006929EA"/>
    <w:rsid w:val="006A4FAC"/>
    <w:rsid w:val="006E56DC"/>
    <w:rsid w:val="00722DF5"/>
    <w:rsid w:val="007314D8"/>
    <w:rsid w:val="00750B8D"/>
    <w:rsid w:val="00795AEC"/>
    <w:rsid w:val="007977FC"/>
    <w:rsid w:val="007A7D8A"/>
    <w:rsid w:val="007B0464"/>
    <w:rsid w:val="007C2556"/>
    <w:rsid w:val="007C38C2"/>
    <w:rsid w:val="007E5557"/>
    <w:rsid w:val="00833BFF"/>
    <w:rsid w:val="0084156D"/>
    <w:rsid w:val="00843276"/>
    <w:rsid w:val="00847AC7"/>
    <w:rsid w:val="00860BDE"/>
    <w:rsid w:val="00863962"/>
    <w:rsid w:val="008727C7"/>
    <w:rsid w:val="00891A46"/>
    <w:rsid w:val="008A1A2B"/>
    <w:rsid w:val="008A72E0"/>
    <w:rsid w:val="008A7D37"/>
    <w:rsid w:val="008C08FA"/>
    <w:rsid w:val="008C23BC"/>
    <w:rsid w:val="008F5513"/>
    <w:rsid w:val="008F7C90"/>
    <w:rsid w:val="00920ACE"/>
    <w:rsid w:val="009313B2"/>
    <w:rsid w:val="00957BD6"/>
    <w:rsid w:val="0096005F"/>
    <w:rsid w:val="009B453F"/>
    <w:rsid w:val="009B5807"/>
    <w:rsid w:val="009F4311"/>
    <w:rsid w:val="00A078F1"/>
    <w:rsid w:val="00A133EE"/>
    <w:rsid w:val="00A35EA7"/>
    <w:rsid w:val="00A46F18"/>
    <w:rsid w:val="00A653C6"/>
    <w:rsid w:val="00A77570"/>
    <w:rsid w:val="00A8511A"/>
    <w:rsid w:val="00AA523C"/>
    <w:rsid w:val="00AE2DC9"/>
    <w:rsid w:val="00AF044A"/>
    <w:rsid w:val="00B0178F"/>
    <w:rsid w:val="00B043BB"/>
    <w:rsid w:val="00B45246"/>
    <w:rsid w:val="00B50798"/>
    <w:rsid w:val="00B661E3"/>
    <w:rsid w:val="00B66C82"/>
    <w:rsid w:val="00BB1B5C"/>
    <w:rsid w:val="00BC45C8"/>
    <w:rsid w:val="00BE3273"/>
    <w:rsid w:val="00C0679E"/>
    <w:rsid w:val="00C11143"/>
    <w:rsid w:val="00C3374E"/>
    <w:rsid w:val="00C44646"/>
    <w:rsid w:val="00C4529A"/>
    <w:rsid w:val="00C454D5"/>
    <w:rsid w:val="00C45711"/>
    <w:rsid w:val="00C545B0"/>
    <w:rsid w:val="00C57AED"/>
    <w:rsid w:val="00C743DE"/>
    <w:rsid w:val="00C764E3"/>
    <w:rsid w:val="00CA4C67"/>
    <w:rsid w:val="00CA5741"/>
    <w:rsid w:val="00CB3D33"/>
    <w:rsid w:val="00CB5076"/>
    <w:rsid w:val="00CD2794"/>
    <w:rsid w:val="00CE02AD"/>
    <w:rsid w:val="00D14DE4"/>
    <w:rsid w:val="00D32E2A"/>
    <w:rsid w:val="00D37D3D"/>
    <w:rsid w:val="00D45E68"/>
    <w:rsid w:val="00DA6107"/>
    <w:rsid w:val="00DC0975"/>
    <w:rsid w:val="00DC77F2"/>
    <w:rsid w:val="00DE0EA4"/>
    <w:rsid w:val="00DF0ED7"/>
    <w:rsid w:val="00E30CC2"/>
    <w:rsid w:val="00E42C9D"/>
    <w:rsid w:val="00E44629"/>
    <w:rsid w:val="00E8408B"/>
    <w:rsid w:val="00E862A2"/>
    <w:rsid w:val="00E8653A"/>
    <w:rsid w:val="00ED40BE"/>
    <w:rsid w:val="00EE42A6"/>
    <w:rsid w:val="00EE77AF"/>
    <w:rsid w:val="00EF4B48"/>
    <w:rsid w:val="00F10055"/>
    <w:rsid w:val="00F12821"/>
    <w:rsid w:val="00F568DB"/>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B48"/>
    <w:pPr>
      <w:widowControl w:val="0"/>
      <w:autoSpaceDE w:val="0"/>
      <w:autoSpaceDN w:val="0"/>
    </w:pPr>
    <w:rPr>
      <w:sz w:val="24"/>
    </w:rPr>
  </w:style>
  <w:style w:type="paragraph" w:customStyle="1" w:styleId="ConsPlusNonformat">
    <w:name w:val="ConsPlusNonformat"/>
    <w:rsid w:val="00EF4B48"/>
    <w:pPr>
      <w:widowControl w:val="0"/>
      <w:autoSpaceDE w:val="0"/>
      <w:autoSpaceDN w:val="0"/>
    </w:pPr>
    <w:rPr>
      <w:rFonts w:ascii="Courier New" w:hAnsi="Courier New" w:cs="Courier New"/>
    </w:rPr>
  </w:style>
  <w:style w:type="paragraph" w:customStyle="1" w:styleId="ConsPlusTitle">
    <w:name w:val="ConsPlusTitle"/>
    <w:rsid w:val="00EF4B48"/>
    <w:pPr>
      <w:widowControl w:val="0"/>
      <w:autoSpaceDE w:val="0"/>
      <w:autoSpaceDN w:val="0"/>
    </w:pPr>
    <w:rPr>
      <w:b/>
      <w:sz w:val="24"/>
    </w:rPr>
  </w:style>
  <w:style w:type="paragraph" w:customStyle="1" w:styleId="ConsPlusCell">
    <w:name w:val="ConsPlusCell"/>
    <w:rsid w:val="00EF4B48"/>
    <w:pPr>
      <w:widowControl w:val="0"/>
      <w:autoSpaceDE w:val="0"/>
      <w:autoSpaceDN w:val="0"/>
    </w:pPr>
    <w:rPr>
      <w:rFonts w:ascii="Courier New" w:hAnsi="Courier New" w:cs="Courier New"/>
    </w:rPr>
  </w:style>
  <w:style w:type="paragraph" w:customStyle="1" w:styleId="ConsPlusDocList">
    <w:name w:val="ConsPlusDocList"/>
    <w:rsid w:val="00EF4B48"/>
    <w:pPr>
      <w:widowControl w:val="0"/>
      <w:autoSpaceDE w:val="0"/>
      <w:autoSpaceDN w:val="0"/>
    </w:pPr>
    <w:rPr>
      <w:rFonts w:ascii="Courier New" w:hAnsi="Courier New" w:cs="Courier New"/>
    </w:rPr>
  </w:style>
  <w:style w:type="paragraph" w:customStyle="1" w:styleId="ConsPlusTitlePage">
    <w:name w:val="ConsPlusTitlePage"/>
    <w:rsid w:val="00EF4B48"/>
    <w:pPr>
      <w:widowControl w:val="0"/>
      <w:autoSpaceDE w:val="0"/>
      <w:autoSpaceDN w:val="0"/>
    </w:pPr>
    <w:rPr>
      <w:rFonts w:ascii="Tahoma" w:hAnsi="Tahoma" w:cs="Tahoma"/>
    </w:rPr>
  </w:style>
  <w:style w:type="paragraph" w:customStyle="1" w:styleId="ConsPlusJurTerm">
    <w:name w:val="ConsPlusJurTerm"/>
    <w:rsid w:val="00EF4B48"/>
    <w:pPr>
      <w:widowControl w:val="0"/>
      <w:autoSpaceDE w:val="0"/>
      <w:autoSpaceDN w:val="0"/>
    </w:pPr>
    <w:rPr>
      <w:rFonts w:ascii="Tahoma" w:hAnsi="Tahoma" w:cs="Tahoma"/>
      <w:sz w:val="22"/>
    </w:rPr>
  </w:style>
  <w:style w:type="paragraph" w:styleId="a3">
    <w:name w:val="header"/>
    <w:basedOn w:val="a"/>
    <w:link w:val="a4"/>
    <w:uiPriority w:val="99"/>
    <w:unhideWhenUsed/>
    <w:rsid w:val="00EF4B48"/>
    <w:pPr>
      <w:tabs>
        <w:tab w:val="center" w:pos="4677"/>
        <w:tab w:val="right" w:pos="9355"/>
      </w:tabs>
    </w:pPr>
  </w:style>
  <w:style w:type="character" w:customStyle="1" w:styleId="a4">
    <w:name w:val="Верхний колонтитул Знак"/>
    <w:basedOn w:val="a0"/>
    <w:link w:val="a3"/>
    <w:uiPriority w:val="99"/>
    <w:rsid w:val="00EF4B48"/>
    <w:rPr>
      <w:sz w:val="24"/>
      <w:szCs w:val="24"/>
    </w:rPr>
  </w:style>
  <w:style w:type="paragraph" w:styleId="a5">
    <w:name w:val="footer"/>
    <w:basedOn w:val="a"/>
    <w:link w:val="a6"/>
    <w:uiPriority w:val="99"/>
    <w:semiHidden/>
    <w:unhideWhenUsed/>
    <w:rsid w:val="00EF4B48"/>
    <w:pPr>
      <w:tabs>
        <w:tab w:val="center" w:pos="4677"/>
        <w:tab w:val="right" w:pos="9355"/>
      </w:tabs>
    </w:pPr>
  </w:style>
  <w:style w:type="character" w:customStyle="1" w:styleId="a6">
    <w:name w:val="Нижний колонтитул Знак"/>
    <w:basedOn w:val="a0"/>
    <w:link w:val="a5"/>
    <w:uiPriority w:val="99"/>
    <w:semiHidden/>
    <w:rsid w:val="00EF4B48"/>
    <w:rPr>
      <w:sz w:val="24"/>
      <w:szCs w:val="24"/>
    </w:rPr>
  </w:style>
  <w:style w:type="paragraph" w:styleId="a7">
    <w:name w:val="Balloon Text"/>
    <w:basedOn w:val="a"/>
    <w:link w:val="a8"/>
    <w:uiPriority w:val="99"/>
    <w:semiHidden/>
    <w:unhideWhenUsed/>
    <w:rsid w:val="00EF4B48"/>
    <w:rPr>
      <w:rFonts w:ascii="Tahoma" w:hAnsi="Tahoma" w:cs="Tahoma"/>
      <w:sz w:val="16"/>
      <w:szCs w:val="16"/>
    </w:rPr>
  </w:style>
  <w:style w:type="character" w:customStyle="1" w:styleId="a8">
    <w:name w:val="Текст выноски Знак"/>
    <w:basedOn w:val="a0"/>
    <w:link w:val="a7"/>
    <w:uiPriority w:val="99"/>
    <w:semiHidden/>
    <w:rsid w:val="00EF4B48"/>
    <w:rPr>
      <w:rFonts w:ascii="Tahoma" w:hAnsi="Tahoma" w:cs="Tahoma"/>
      <w:sz w:val="16"/>
      <w:szCs w:val="16"/>
    </w:rPr>
  </w:style>
  <w:style w:type="character" w:styleId="a9">
    <w:name w:val="Hyperlink"/>
    <w:rsid w:val="00EF4B48"/>
    <w:rPr>
      <w:color w:val="0000FF"/>
      <w:u w:val="single"/>
    </w:rPr>
  </w:style>
  <w:style w:type="table" w:styleId="aa">
    <w:name w:val="Table Grid"/>
    <w:basedOn w:val="a1"/>
    <w:rsid w:val="00EF4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AA527848AFD1DCEF5F457E9F1E91A9BF6CDDE5401D0B0A2CD1B564349987D57D5B43183188BFbBe7L" TargetMode="External"/><Relationship Id="rId21" Type="http://schemas.openxmlformats.org/officeDocument/2006/relationships/hyperlink" Target="consultantplus://offline/ref=10AA527848AFD1DCEF5F457E9F1E91A9BF6CD0EF421D0B0A2CD1B564349987D57D5B4318318BBEbBe3L" TargetMode="External"/><Relationship Id="rId42" Type="http://schemas.openxmlformats.org/officeDocument/2006/relationships/hyperlink" Target="consultantplus://offline/ref=10AA527848AFD1DCEF5F597E831E91A9BF63D7EF4F40010275DDB7633BC690D234574218358AbBeEL" TargetMode="External"/><Relationship Id="rId63" Type="http://schemas.openxmlformats.org/officeDocument/2006/relationships/hyperlink" Target="consultantplus://offline/ref=10AA527848AFD1DCEF5F597E831E91A9BA6BD5E14F40010275DDB7633BC690D234574218308EbBeEL" TargetMode="External"/><Relationship Id="rId84" Type="http://schemas.openxmlformats.org/officeDocument/2006/relationships/hyperlink" Target="consultantplus://offline/ref=10AA527848AFD1DCEF5F457E9F1E91A9BF63D7E6411D0B0A2CD1B564b3e4L" TargetMode="External"/><Relationship Id="rId138" Type="http://schemas.openxmlformats.org/officeDocument/2006/relationships/hyperlink" Target="consultantplus://offline/ref=10AA527848AFD1DCEF5F457E9F1E91A9BF6ADCE6401D0B0A2CD1B564349987D57D5B4318308CBEbBe0L" TargetMode="External"/><Relationship Id="rId159" Type="http://schemas.openxmlformats.org/officeDocument/2006/relationships/hyperlink" Target="consultantplus://offline/ref=10AA527848AFD1DCEF5F457E9F1E91A9BF69DCE4451D0B0A2CD1B564b3e4L" TargetMode="External"/><Relationship Id="rId170" Type="http://schemas.openxmlformats.org/officeDocument/2006/relationships/hyperlink" Target="consultantplus://offline/ref=10AA527848AFD1DCEF5F457E9F1E91A9B662D2E14F40010275DDB7633BC690D234574218308CbBe3L" TargetMode="External"/><Relationship Id="rId191" Type="http://schemas.openxmlformats.org/officeDocument/2006/relationships/hyperlink" Target="consultantplus://offline/ref=10AA527848AFD1DCEF5F457E9F1E91A9B76DDDE14F40010275DDB7b6e3L" TargetMode="External"/><Relationship Id="rId196" Type="http://schemas.openxmlformats.org/officeDocument/2006/relationships/hyperlink" Target="consultantplus://offline/ref=10AA527848AFD1DCEF5F457E9F1E91A9BF6FDCE6471D0B0A2CD1B564349987D57D5B4318318BBCbBe5L" TargetMode="External"/><Relationship Id="rId200" Type="http://schemas.openxmlformats.org/officeDocument/2006/relationships/fontTable" Target="fontTable.xml"/><Relationship Id="rId16" Type="http://schemas.openxmlformats.org/officeDocument/2006/relationships/hyperlink" Target="consultantplus://offline/ref=10AA527848AFD1DCEF5F44659E1E91A9BF68D6E7461656002488B9663396D8C27A124F19318ABBB2bEeAL" TargetMode="External"/><Relationship Id="rId107" Type="http://schemas.openxmlformats.org/officeDocument/2006/relationships/hyperlink" Target="consultantplus://offline/ref=10AA527848AFD1DCEF5F597E831E91A9BC68DDE54F40010275DDB7633BC690D234574218338DbBeFL" TargetMode="External"/><Relationship Id="rId11" Type="http://schemas.openxmlformats.org/officeDocument/2006/relationships/hyperlink" Target="consultantplus://offline/ref=10AA527848AFD1DCEF5F44659E1E91A9BF63D7E0431356002488B9663396D8C27A124F19318AB8B0bEeEL" TargetMode="External"/><Relationship Id="rId32" Type="http://schemas.openxmlformats.org/officeDocument/2006/relationships/hyperlink" Target="consultantplus://offline/ref=10AA527848AFD1DCEF5F457E9F1E91A9BF63D7E6471D0B0A2CD1B564349987D57D5B4318318AB2bBe2L" TargetMode="External"/><Relationship Id="rId37" Type="http://schemas.openxmlformats.org/officeDocument/2006/relationships/hyperlink" Target="consultantplus://offline/ref=10AA527848AFD1DCEF5F457E9F1E91A9BF6CDDE5401D0B0A2CD1B564349987D57D5B4318318BBAbBe3L" TargetMode="External"/><Relationship Id="rId53" Type="http://schemas.openxmlformats.org/officeDocument/2006/relationships/hyperlink" Target="consultantplus://offline/ref=10AA527848AFD1DCEF5F597E831E91A9B86CD3EC124A095B79DFB06C64D1979B3856421A37b8e3L" TargetMode="External"/><Relationship Id="rId58" Type="http://schemas.openxmlformats.org/officeDocument/2006/relationships/hyperlink" Target="consultantplus://offline/ref=10AA527848AFD1DCEF5F597E831E91A9BD6BD5E34F40010275DDB7633BC690D2345742183088bBeFL" TargetMode="External"/><Relationship Id="rId74" Type="http://schemas.openxmlformats.org/officeDocument/2006/relationships/hyperlink" Target="consultantplus://offline/ref=10AA527848AFD1DCEF5F457E9F1E91A9B86AD4E04F40010275DDB7b6e3L" TargetMode="External"/><Relationship Id="rId79" Type="http://schemas.openxmlformats.org/officeDocument/2006/relationships/hyperlink" Target="consultantplus://offline/ref=10AA527848AFD1DCEF5F457E9F1E91A9B662D2E14F40010275DDB7633BC690D234574218318DbBeBL" TargetMode="External"/><Relationship Id="rId102" Type="http://schemas.openxmlformats.org/officeDocument/2006/relationships/hyperlink" Target="consultantplus://offline/ref=10AA527848AFD1DCEF5F457E9F1E91A9BF6DD1E74C1D0B0A2CD1B564349987D57D5B43183388BAbBe0L" TargetMode="External"/><Relationship Id="rId123" Type="http://schemas.openxmlformats.org/officeDocument/2006/relationships/hyperlink" Target="consultantplus://offline/ref=10AA527848AFD1DCEF5F597E831E91A9BB62D6E74F40010275DDB7633BC690D234574218308AbBeCL" TargetMode="External"/><Relationship Id="rId128" Type="http://schemas.openxmlformats.org/officeDocument/2006/relationships/hyperlink" Target="consultantplus://offline/ref=10AA527848AFD1DCEF5F457E9F1E91A9BF63D5E3401D0B0A2CD1B564349987D57D5B4318318AB2bBe0L" TargetMode="External"/><Relationship Id="rId144" Type="http://schemas.openxmlformats.org/officeDocument/2006/relationships/hyperlink" Target="consultantplus://offline/ref=10AA527848AFD1DCEF5F597E831E91A9BD6BD5E44F40010275DDB7633BC690D234574218308BbBeEL" TargetMode="External"/><Relationship Id="rId149" Type="http://schemas.openxmlformats.org/officeDocument/2006/relationships/hyperlink" Target="consultantplus://offline/ref=10AA527848AFD1DCEF5F597E831E91A9BA6BD5E14F40010275DDB7633BC690D2345742183088bBeEL" TargetMode="External"/><Relationship Id="rId5" Type="http://schemas.openxmlformats.org/officeDocument/2006/relationships/endnotes" Target="endnotes.xml"/><Relationship Id="rId90" Type="http://schemas.openxmlformats.org/officeDocument/2006/relationships/hyperlink" Target="consultantplus://offline/ref=10AA527848AFD1DCEF5F597E831E91A9BC6FD1EE4F40010275DDB7633BC690D2345742183089bBe2L" TargetMode="External"/><Relationship Id="rId95" Type="http://schemas.openxmlformats.org/officeDocument/2006/relationships/hyperlink" Target="consultantplus://offline/ref=10AA527848AFD1DCEF5F457E9F1E91A9BF63D5E34C1D0B0A2CD1B564349987D57D5B4318318BBEbBeBL" TargetMode="External"/><Relationship Id="rId160" Type="http://schemas.openxmlformats.org/officeDocument/2006/relationships/hyperlink" Target="consultantplus://offline/ref=10AA527848AFD1DCEF5F597E831E91A9BC6CD1E34F40010275DDB7633BC690D2345742183089bBe8L" TargetMode="External"/><Relationship Id="rId165" Type="http://schemas.openxmlformats.org/officeDocument/2006/relationships/hyperlink" Target="consultantplus://offline/ref=10AA527848AFD1DCEF5F597E831E91A9BD6ED6E14F40010275DDB7633BC690D234574218308FbBeBL" TargetMode="External"/><Relationship Id="rId181" Type="http://schemas.openxmlformats.org/officeDocument/2006/relationships/hyperlink" Target="consultantplus://offline/ref=10AA527848AFD1DCEF5F457E9F1E91A9BF6DD0E1411D0B0A2CD1B564349987D57D5B4318318FB2bBe7L" TargetMode="External"/><Relationship Id="rId186" Type="http://schemas.openxmlformats.org/officeDocument/2006/relationships/hyperlink" Target="consultantplus://offline/ref=10AA527848AFD1DCEF5F457E9F1E91A9BF6CD3E1441D0B0A2CD1B564349987D57D5B4318318BB8bBe7L" TargetMode="External"/><Relationship Id="rId22" Type="http://schemas.openxmlformats.org/officeDocument/2006/relationships/hyperlink" Target="consultantplus://offline/ref=10AA527848AFD1DCEF5F457E9F1E91A9BF6CD0EF421D0B0A2CD1B564349987D57D5B43183188BFbBe4L" TargetMode="External"/><Relationship Id="rId27" Type="http://schemas.openxmlformats.org/officeDocument/2006/relationships/hyperlink" Target="consultantplus://offline/ref=10AA527848AFD1DCEF5F457E9F1E91A9BF6DD1E74C1D0B0A2CD1B564349987D57D5B43183388BAbBe0L" TargetMode="External"/><Relationship Id="rId43" Type="http://schemas.openxmlformats.org/officeDocument/2006/relationships/hyperlink" Target="consultantplus://offline/ref=10AA527848AFD1DCEF5F457E9F1E91A9BF63D4EE471D0B0A2CD1B564b3e4L" TargetMode="External"/><Relationship Id="rId48" Type="http://schemas.openxmlformats.org/officeDocument/2006/relationships/hyperlink" Target="consultantplus://offline/ref=10AA527848AFD1DCEF5F597E831E91A9BD68D6E64F40010275DDB7633BC690D2345742183882bBe2L" TargetMode="External"/><Relationship Id="rId64" Type="http://schemas.openxmlformats.org/officeDocument/2006/relationships/hyperlink" Target="consultantplus://offline/ref=10AA527848AFD1DCEF5F597E831E91A9BA6BD5E14F40010275DDB7633BC690D2345742183083bBeCL" TargetMode="External"/><Relationship Id="rId69" Type="http://schemas.openxmlformats.org/officeDocument/2006/relationships/hyperlink" Target="consultantplus://offline/ref=10AA527848AFD1DCEF5F53729D1E91A9BA6ED4E24D1E56002488B9663396D8C27A124F19318AB9B0bEe1L" TargetMode="External"/><Relationship Id="rId113" Type="http://schemas.openxmlformats.org/officeDocument/2006/relationships/hyperlink" Target="consultantplus://offline/ref=10AA527848AFD1DCEF5F457E9F1E91A9BF63D7E6471D0B0A2CD1B564349987D57D5B4318318BBDbBe3L" TargetMode="External"/><Relationship Id="rId118" Type="http://schemas.openxmlformats.org/officeDocument/2006/relationships/hyperlink" Target="consultantplus://offline/ref=10AA527848AFD1DCEF5F597E831E91A9BB6BD4E34F40010275DDB7633BC690D2345742183382bBeAL" TargetMode="External"/><Relationship Id="rId134" Type="http://schemas.openxmlformats.org/officeDocument/2006/relationships/hyperlink" Target="consultantplus://offline/ref=10AA527848AFD1DCEF5F597E831E91A9BA6CD4E44F40010275DDB7633BC690D234574219398CbBe9L" TargetMode="External"/><Relationship Id="rId139" Type="http://schemas.openxmlformats.org/officeDocument/2006/relationships/hyperlink" Target="consultantplus://offline/ref=10AA527848AFD1DCEF5F597E831E91A9B86CD3EC124A095B79DFB06C64D1979B3856421933b8eFL" TargetMode="External"/><Relationship Id="rId80" Type="http://schemas.openxmlformats.org/officeDocument/2006/relationships/hyperlink" Target="consultantplus://offline/ref=10AA527848AFD1DCEF5F457E9F1E91A9BF6CD4E1411D0B0A2CD1B564349987D57D5B4318318BB8bBe5L" TargetMode="External"/><Relationship Id="rId85" Type="http://schemas.openxmlformats.org/officeDocument/2006/relationships/hyperlink" Target="consultantplus://offline/ref=10AA527848AFD1DCEF5F597E831E91A9BC6FDDE24F40010275DDB7b6e3L" TargetMode="External"/><Relationship Id="rId150" Type="http://schemas.openxmlformats.org/officeDocument/2006/relationships/hyperlink" Target="consultantplus://offline/ref=10AA527848AFD1DCEF5F597E831E91A9BA6BD5E14F40010275DDB7633BC690D2345742183388bBeFL" TargetMode="External"/><Relationship Id="rId155" Type="http://schemas.openxmlformats.org/officeDocument/2006/relationships/hyperlink" Target="consultantplus://offline/ref=10AA527848AFD1DCEF5F53729D1E91A9BA6ED4E24D1E56002488B9663396D8C27A124F19318ABCB0bEe9L" TargetMode="External"/><Relationship Id="rId171" Type="http://schemas.openxmlformats.org/officeDocument/2006/relationships/hyperlink" Target="consultantplus://offline/ref=10AA527848AFD1DCEF5F457E9F1E91A9B662D2E14F40010275DDB7633BC690D2345742183388bBeFL" TargetMode="External"/><Relationship Id="rId176" Type="http://schemas.openxmlformats.org/officeDocument/2006/relationships/hyperlink" Target="consultantplus://offline/ref=10AA527848AFD1DCEF5F457E9F1E91A9BF6CDDE44D1D0B0A2CD1B564b3e4L" TargetMode="External"/><Relationship Id="rId192" Type="http://schemas.openxmlformats.org/officeDocument/2006/relationships/hyperlink" Target="consultantplus://offline/ref=10AA527848AFD1DCEF5F457E9F1E91A9B762D2E04F40010275DDB7b6e3L" TargetMode="External"/><Relationship Id="rId197" Type="http://schemas.openxmlformats.org/officeDocument/2006/relationships/hyperlink" Target="consultantplus://offline/ref=10AA527848AFD1DCEF5F457E9F1E91A9BF6FDCE6471D0B0A2CD1B564349987D57D5B43183188BBbBe0L" TargetMode="External"/><Relationship Id="rId201" Type="http://schemas.openxmlformats.org/officeDocument/2006/relationships/theme" Target="theme/theme1.xml"/><Relationship Id="rId12" Type="http://schemas.openxmlformats.org/officeDocument/2006/relationships/hyperlink" Target="consultantplus://offline/ref=10AA527848AFD1DCEF5F44659E1E91A9BF68DDE1431356002488B9663396D8C27A124F19318ABBB3bEe0L" TargetMode="External"/><Relationship Id="rId17" Type="http://schemas.openxmlformats.org/officeDocument/2006/relationships/hyperlink" Target="consultantplus://offline/ref=10AA527848AFD1DCEF5F44659E1E91A9BF6CD1EE451E56002488B9663396D8C27A124F19318ABBB2bEe8L" TargetMode="External"/><Relationship Id="rId33" Type="http://schemas.openxmlformats.org/officeDocument/2006/relationships/hyperlink" Target="consultantplus://offline/ref=10AA527848AFD1DCEF5F457E9F1E91A9BF63D7E6471D0B0A2CD1B564349987D57D5B4318318BBDbBe3L" TargetMode="External"/><Relationship Id="rId38" Type="http://schemas.openxmlformats.org/officeDocument/2006/relationships/hyperlink" Target="consultantplus://offline/ref=10AA527848AFD1DCEF5F457E9F1E91A9BF6CDDE5401D0B0A2CD1B564349987D57D5B43183188BFbBe7L" TargetMode="External"/><Relationship Id="rId59" Type="http://schemas.openxmlformats.org/officeDocument/2006/relationships/hyperlink" Target="consultantplus://offline/ref=10AA527848AFD1DCEF5F597E831E91A9BD6BD5E34F40010275DDB7633BC690D234574218338AbBe8L" TargetMode="External"/><Relationship Id="rId103" Type="http://schemas.openxmlformats.org/officeDocument/2006/relationships/hyperlink" Target="consultantplus://offline/ref=10AA527848AFD1DCEF5F597E831E91A9BF69DCEF4F40010275DDB7633BC690D234574218328EbBe8L" TargetMode="External"/><Relationship Id="rId108" Type="http://schemas.openxmlformats.org/officeDocument/2006/relationships/hyperlink" Target="consultantplus://offline/ref=10AA527848AFD1DCEF5F457E9F1E91A9B963D2E44F40010275DDB7633BC690D234574218318EbBeFL" TargetMode="External"/><Relationship Id="rId124" Type="http://schemas.openxmlformats.org/officeDocument/2006/relationships/hyperlink" Target="consultantplus://offline/ref=10AA527848AFD1DCEF5F597E831E91A9BB62D6E74F40010275DDB7633BC690D2345742183783bBe2L" TargetMode="External"/><Relationship Id="rId129" Type="http://schemas.openxmlformats.org/officeDocument/2006/relationships/hyperlink" Target="consultantplus://offline/ref=10AA527848AFD1DCEF5F457E9F1E91A9BF63D5E3401D0B0A2CD1B564349987D57D5B43183182BBbBe4L" TargetMode="External"/><Relationship Id="rId54" Type="http://schemas.openxmlformats.org/officeDocument/2006/relationships/hyperlink" Target="consultantplus://offline/ref=10AA527848AFD1DCEF5F597E831E91A9BD6BD4E54F40010275DDB7633BC690D2345742183182bBeDL" TargetMode="External"/><Relationship Id="rId70" Type="http://schemas.openxmlformats.org/officeDocument/2006/relationships/hyperlink" Target="consultantplus://offline/ref=10AA527848AFD1DCEF5F597E831E91A9BD6DD4E24F40010275DDB7633BC690D2345742183183bBeBL" TargetMode="External"/><Relationship Id="rId75" Type="http://schemas.openxmlformats.org/officeDocument/2006/relationships/hyperlink" Target="consultantplus://offline/ref=10AA527848AFD1DCEF5F457E9F1E91A9B66DD2E44F40010275DDB7b6e3L" TargetMode="External"/><Relationship Id="rId91" Type="http://schemas.openxmlformats.org/officeDocument/2006/relationships/hyperlink" Target="consultantplus://offline/ref=10AA527848AFD1DCEF5F457E9F1E91A9BF6FDCE6471D0B0A2CD1B564349987D57D5B4318318BBCbBe0L" TargetMode="External"/><Relationship Id="rId96" Type="http://schemas.openxmlformats.org/officeDocument/2006/relationships/hyperlink" Target="consultantplus://offline/ref=10AA527848AFD1DCEF5F457E9F1E91A9BF63D5E34C1D0B0A2CD1B564349987D57D5B43183188BBbBe1L" TargetMode="External"/><Relationship Id="rId140" Type="http://schemas.openxmlformats.org/officeDocument/2006/relationships/hyperlink" Target="consultantplus://offline/ref=10AA527848AFD1DCEF5F597E831E91A9B86CD3EC124A095B79DFB06C64D1979B3856421A36b8eEL" TargetMode="External"/><Relationship Id="rId145" Type="http://schemas.openxmlformats.org/officeDocument/2006/relationships/hyperlink" Target="consultantplus://offline/ref=10AA527848AFD1DCEF5F597E831E91A9BD6BD5E34F40010275DDB7633BC690D234574218318CbBe2L" TargetMode="External"/><Relationship Id="rId161" Type="http://schemas.openxmlformats.org/officeDocument/2006/relationships/hyperlink" Target="consultantplus://offline/ref=10AA527848AFD1DCEF5F597E831E91A9BC6CD1E34F40010275DDB7633BC690D2345742183082bBeBL" TargetMode="External"/><Relationship Id="rId166" Type="http://schemas.openxmlformats.org/officeDocument/2006/relationships/hyperlink" Target="consultantplus://offline/ref=10AA527848AFD1DCEF5F457E9F1E91A9B86AD4E04F40010275DDB7b6e3L" TargetMode="External"/><Relationship Id="rId182" Type="http://schemas.openxmlformats.org/officeDocument/2006/relationships/hyperlink" Target="consultantplus://offline/ref=10AA527848AFD1DCEF5F457E9F1E91A9BF63D4E0421D0B0A2CD1B564b3e4L" TargetMode="External"/><Relationship Id="rId187" Type="http://schemas.openxmlformats.org/officeDocument/2006/relationships/hyperlink" Target="consultantplus://offline/ref=10AA527848AFD1DCEF5F457E9F1E91A9BF6CD3E1441D0B0A2CD1B564349987D57D5B4318318FBDbBe5L" TargetMode="External"/><Relationship Id="rId1" Type="http://schemas.openxmlformats.org/officeDocument/2006/relationships/styles" Target="styles.xml"/><Relationship Id="rId6" Type="http://schemas.openxmlformats.org/officeDocument/2006/relationships/hyperlink" Target="consultantplus://offline/ref=10AA527848AFD1DCEF5F44659E1E91A9BF68DDE1431356002488B9663396D8C27A124F19318ABBB3bEeDL" TargetMode="External"/><Relationship Id="rId23" Type="http://schemas.openxmlformats.org/officeDocument/2006/relationships/image" Target="media/image1.wmf"/><Relationship Id="rId28" Type="http://schemas.openxmlformats.org/officeDocument/2006/relationships/hyperlink" Target="consultantplus://offline/ref=10AA527848AFD1DCEF5F457E9F1E91A9B963D2E44F40010275DDB7633BC690D2345742183189bBe3L" TargetMode="External"/><Relationship Id="rId49" Type="http://schemas.openxmlformats.org/officeDocument/2006/relationships/hyperlink" Target="consultantplus://offline/ref=10AA527848AFD1DCEF5F597E831E91A9BD6BD6E54F40010275DDB7b6e3L" TargetMode="External"/><Relationship Id="rId114" Type="http://schemas.openxmlformats.org/officeDocument/2006/relationships/hyperlink" Target="consultantplus://offline/ref=10AA527848AFD1DCEF5F597E831E91A9BB62D6E24F40010275DDB7633BC690D234574218308DbBe2L" TargetMode="External"/><Relationship Id="rId119" Type="http://schemas.openxmlformats.org/officeDocument/2006/relationships/hyperlink" Target="consultantplus://offline/ref=10AA527848AFD1DCEF5F597E831E91A9BB6BD4E34F40010275DDB7633BC690D2345742183382bBeCL" TargetMode="External"/><Relationship Id="rId44" Type="http://schemas.openxmlformats.org/officeDocument/2006/relationships/hyperlink" Target="consultantplus://offline/ref=10AA527848AFD1DCEF5F597E831E91A9BF62DDEC124A095B79DFB06C64D1979B3856421D36b8eFL" TargetMode="External"/><Relationship Id="rId60" Type="http://schemas.openxmlformats.org/officeDocument/2006/relationships/hyperlink" Target="consultantplus://offline/ref=10AA527848AFD1DCEF5F597E831E91A9BD6CD1E54F40010275DDB7633BC690D234574218308FbBeEL" TargetMode="External"/><Relationship Id="rId65" Type="http://schemas.openxmlformats.org/officeDocument/2006/relationships/hyperlink" Target="consultantplus://offline/ref=10AA527848AFD1DCEF5F597E831E91A9BA6BD5E14F40010275DDB7633BC690D234574218338FbBeAL" TargetMode="External"/><Relationship Id="rId81" Type="http://schemas.openxmlformats.org/officeDocument/2006/relationships/hyperlink" Target="consultantplus://offline/ref=10AA527848AFD1DCEF5F457E9F1E91A9BF6DD0E1411D0B0A2CD1B564349987D57D5B4318318FB2bBe7L" TargetMode="External"/><Relationship Id="rId86" Type="http://schemas.openxmlformats.org/officeDocument/2006/relationships/hyperlink" Target="consultantplus://offline/ref=10AA527848AFD1DCEF5F457E9F1E91A9BF6CD3E1441D0B0A2CD1B564349987D57D5B4318318BBFbBe0L" TargetMode="External"/><Relationship Id="rId130" Type="http://schemas.openxmlformats.org/officeDocument/2006/relationships/hyperlink" Target="consultantplus://offline/ref=10AA527848AFD1DCEF5F457E9F1E91A9BF63D4E0441D0B0A2CD1B564349987D57D5B4318318AB2bBe0L" TargetMode="External"/><Relationship Id="rId135" Type="http://schemas.openxmlformats.org/officeDocument/2006/relationships/hyperlink" Target="consultantplus://offline/ref=10AA527848AFD1DCEF5F597E831E91A9BA6CD4E34F40010275DDB7633BC690D234574219378EbBeCL" TargetMode="External"/><Relationship Id="rId151" Type="http://schemas.openxmlformats.org/officeDocument/2006/relationships/hyperlink" Target="consultantplus://offline/ref=10AA527848AFD1DCEF5F597E831E91A9BC69DDE24F40010275DDB7633BC690D2345742183182bBeAL" TargetMode="External"/><Relationship Id="rId156" Type="http://schemas.openxmlformats.org/officeDocument/2006/relationships/hyperlink" Target="consultantplus://offline/ref=10AA527848AFD1DCEF5F597E831E91A9BD6DD4E24F40010275DDB7633BC690D234574218338AbBeFL" TargetMode="External"/><Relationship Id="rId177" Type="http://schemas.openxmlformats.org/officeDocument/2006/relationships/hyperlink" Target="consultantplus://offline/ref=10AA527848AFD1DCEF5F457E9F1E91A9BF6CD4E1411D0B0A2CD1B564349987D57D5B4318318BBAbBe1L" TargetMode="External"/><Relationship Id="rId198" Type="http://schemas.openxmlformats.org/officeDocument/2006/relationships/hyperlink" Target="consultantplus://offline/ref=10AA527848AFD1DCEF5F597E831E91A9BD62D4E24F40010275DDB7b6e3L" TargetMode="External"/><Relationship Id="rId172" Type="http://schemas.openxmlformats.org/officeDocument/2006/relationships/hyperlink" Target="consultantplus://offline/ref=10AA527848AFD1DCEF5F457E9F1E91A9BF6CDDE74C1D0B0A2CD1B564b3e4L" TargetMode="External"/><Relationship Id="rId193" Type="http://schemas.openxmlformats.org/officeDocument/2006/relationships/hyperlink" Target="consultantplus://offline/ref=10AA527848AFD1DCEF5F457E9F1E91A9BF6BD6E0471D0B0A2CD1B564b3e4L" TargetMode="External"/><Relationship Id="rId13" Type="http://schemas.openxmlformats.org/officeDocument/2006/relationships/hyperlink" Target="consultantplus://offline/ref=10AA527848AFD1DCEF5F44659E1E91A9BF6DD4E3461456002488B9663396D8C27A124F19318ABBB2bEe1L" TargetMode="External"/><Relationship Id="rId18" Type="http://schemas.openxmlformats.org/officeDocument/2006/relationships/hyperlink" Target="consultantplus://offline/ref=10AA527848AFD1DCEF5F457E9F1E91A9BF63D5E34C1D0B0A2CD1B564349987D57D5B4318318BBDbBe1L" TargetMode="External"/><Relationship Id="rId39" Type="http://schemas.openxmlformats.org/officeDocument/2006/relationships/hyperlink" Target="consultantplus://offline/ref=10AA527848AFD1DCEF5F597E831E91A9BB6BD4E34F40010275DDB7633BC690D2345742183382bBeAL" TargetMode="External"/><Relationship Id="rId109" Type="http://schemas.openxmlformats.org/officeDocument/2006/relationships/hyperlink" Target="consultantplus://offline/ref=10AA527848AFD1DCEF5F457E9F1E91A9BF6CD7E04C1D0B0A2CD1B564349987D57D5B4318308DBDbBe3L" TargetMode="External"/><Relationship Id="rId34" Type="http://schemas.openxmlformats.org/officeDocument/2006/relationships/hyperlink" Target="consultantplus://offline/ref=10AA527848AFD1DCEF5F597E831E91A9BB62D6E24F40010275DDB7633BC690D2345742183088bBeFL" TargetMode="External"/><Relationship Id="rId50" Type="http://schemas.openxmlformats.org/officeDocument/2006/relationships/hyperlink" Target="consultantplus://offline/ref=10AA527848AFD1DCEF5F457E9F1E91A9B763D1E04F40010275DDB7633BC690D234574218308EbBeCL" TargetMode="External"/><Relationship Id="rId55" Type="http://schemas.openxmlformats.org/officeDocument/2006/relationships/hyperlink" Target="consultantplus://offline/ref=10AA527848AFD1DCEF5F597E831E91A9BD6BD4E54F40010275DDB7633BC690D234574218308AbBe8L" TargetMode="External"/><Relationship Id="rId76" Type="http://schemas.openxmlformats.org/officeDocument/2006/relationships/hyperlink" Target="consultantplus://offline/ref=10AA527848AFD1DCEF5F597E831E91A9BF69D4E04F40010275DDB7b6e3L" TargetMode="External"/><Relationship Id="rId97" Type="http://schemas.openxmlformats.org/officeDocument/2006/relationships/hyperlink" Target="consultantplus://offline/ref=10AA527848AFD1DCEF5F457E9F1E91A9BF6CDDE7431D0B0A2CD1B564349987D57D5B43183189BDbBe0L" TargetMode="External"/><Relationship Id="rId104" Type="http://schemas.openxmlformats.org/officeDocument/2006/relationships/hyperlink" Target="consultantplus://offline/ref=10AA527848AFD1DCEF5F597E831E91A9BF69DCEF4F40010275DDB7633BC690D234574218348BbBeEL" TargetMode="External"/><Relationship Id="rId120" Type="http://schemas.openxmlformats.org/officeDocument/2006/relationships/hyperlink" Target="consultantplus://offline/ref=10AA527848AFD1DCEF5F597E831E91A9BF63D7EF4F40010275DDB7633BC690D2345742183282bBeEL" TargetMode="External"/><Relationship Id="rId125" Type="http://schemas.openxmlformats.org/officeDocument/2006/relationships/hyperlink" Target="consultantplus://offline/ref=10AA527848AFD1DCEF5F457E9F1E91A9BF63D4E0441D0B0A2CD1B564349987D57D5B4318318AB2bBe0L" TargetMode="External"/><Relationship Id="rId141" Type="http://schemas.openxmlformats.org/officeDocument/2006/relationships/hyperlink" Target="consultantplus://offline/ref=10AA527848AFD1DCEF5F597E831E91A9BD6BD4E54F40010275DDB7633BC690D234574218318FbBe8L" TargetMode="External"/><Relationship Id="rId146" Type="http://schemas.openxmlformats.org/officeDocument/2006/relationships/hyperlink" Target="consultantplus://offline/ref=10AA527848AFD1DCEF5F597E831E91A9BD6BD5E34F40010275DDB7633BC690D234574218338AbBeDL" TargetMode="External"/><Relationship Id="rId167" Type="http://schemas.openxmlformats.org/officeDocument/2006/relationships/hyperlink" Target="consultantplus://offline/ref=10AA527848AFD1DCEF5F597E831E91A9B663D2EC124A095B79DFbBe0L" TargetMode="External"/><Relationship Id="rId188" Type="http://schemas.openxmlformats.org/officeDocument/2006/relationships/hyperlink" Target="consultantplus://offline/ref=10AA527848AFD1DCEF5F457E9F1E91A9BF6CDDE44C1D0B0A2CD1B564349987D57D5B4318318BB8bBe0L" TargetMode="External"/><Relationship Id="rId7" Type="http://schemas.openxmlformats.org/officeDocument/2006/relationships/hyperlink" Target="consultantplus://offline/ref=10AA527848AFD1DCEF5F44659E1E91A9BF6CD1EE451E56002488B9663396D8C27A124F19318ABBB3bEeDL" TargetMode="External"/><Relationship Id="rId71" Type="http://schemas.openxmlformats.org/officeDocument/2006/relationships/hyperlink" Target="consultantplus://offline/ref=10AA527848AFD1DCEF5F597E831E91A9BB6CD5EE4F40010275DDB7b6e3L" TargetMode="External"/><Relationship Id="rId92" Type="http://schemas.openxmlformats.org/officeDocument/2006/relationships/hyperlink" Target="consultantplus://offline/ref=10AA527848AFD1DCEF5F597E831E91A9BD62D4E24F40010275DDB7b6e3L" TargetMode="External"/><Relationship Id="rId162" Type="http://schemas.openxmlformats.org/officeDocument/2006/relationships/hyperlink" Target="consultantplus://offline/ref=10AA527848AFD1DCEF5F597E831E91A9BC6CD1E34F40010275DDB7633BC690D234574218378FbBeBL" TargetMode="External"/><Relationship Id="rId183" Type="http://schemas.openxmlformats.org/officeDocument/2006/relationships/hyperlink" Target="consultantplus://offline/ref=10AA527848AFD1DCEF5F457E9F1E91A9BF63D4E0431D0B0A2CD1B564b3e4L" TargetMode="External"/><Relationship Id="rId2" Type="http://schemas.openxmlformats.org/officeDocument/2006/relationships/settings" Target="settings.xml"/><Relationship Id="rId29" Type="http://schemas.openxmlformats.org/officeDocument/2006/relationships/hyperlink" Target="consultantplus://offline/ref=10AA527848AFD1DCEF5F457E9F1E91A9BF6CD7E04C1D0B0A2CD1B564349987D57D5B4318308BBEbBe2L" TargetMode="External"/><Relationship Id="rId24" Type="http://schemas.openxmlformats.org/officeDocument/2006/relationships/hyperlink" Target="consultantplus://offline/ref=10AA527848AFD1DCEF5F597E831E91A9BF69DCEF4F40010275DDB7633BC690D2345742183183bBeCL" TargetMode="External"/><Relationship Id="rId40" Type="http://schemas.openxmlformats.org/officeDocument/2006/relationships/hyperlink" Target="consultantplus://offline/ref=10AA527848AFD1DCEF5F597E831E91A9BB6BD4E34F40010275DDB7633BC690D2345742183382bBeCL" TargetMode="External"/><Relationship Id="rId45" Type="http://schemas.openxmlformats.org/officeDocument/2006/relationships/hyperlink" Target="consultantplus://offline/ref=10AA527848AFD1DCEF5F597E831E91A9B86BD2E24F40010275DDB7633BC690D2345742183483bBeCL" TargetMode="External"/><Relationship Id="rId66" Type="http://schemas.openxmlformats.org/officeDocument/2006/relationships/hyperlink" Target="consultantplus://offline/ref=10AA527848AFD1DCEF5F597E831E91A9BA6BD5E14F40010275DDB7633BC690D234574218328CbBeBL" TargetMode="External"/><Relationship Id="rId87" Type="http://schemas.openxmlformats.org/officeDocument/2006/relationships/hyperlink" Target="consultantplus://offline/ref=10AA527848AFD1DCEF5F457E9F1E91A9BF6CDDE44C1D0B0A2CD1B564349987D57D5B4318318BB9bBe3L" TargetMode="External"/><Relationship Id="rId110" Type="http://schemas.openxmlformats.org/officeDocument/2006/relationships/hyperlink" Target="consultantplus://offline/ref=10AA527848AFD1DCEF5F597E831E91A9BA6DD6E74F40010275DDB7633BC690D234574218348EbBe8L" TargetMode="External"/><Relationship Id="rId115" Type="http://schemas.openxmlformats.org/officeDocument/2006/relationships/hyperlink" Target="consultantplus://offline/ref=10AA527848AFD1DCEF5F597E831E91A9BB62D6E24F40010275DDB7633BC690D234574218348AbBe8L" TargetMode="External"/><Relationship Id="rId131" Type="http://schemas.openxmlformats.org/officeDocument/2006/relationships/hyperlink" Target="consultantplus://offline/ref=10AA527848AFD1DCEF5F457E9F1E91A9BF63D4E0441D0B0A2CD1B564349987D57D5B4318318FBAbBe0L" TargetMode="External"/><Relationship Id="rId136" Type="http://schemas.openxmlformats.org/officeDocument/2006/relationships/hyperlink" Target="consultantplus://offline/ref=10AA527848AFD1DCEF5F597E831E91A9BD68D6E64F40010275DDB7633BC690D2345742193083bBeFL" TargetMode="External"/><Relationship Id="rId157" Type="http://schemas.openxmlformats.org/officeDocument/2006/relationships/hyperlink" Target="consultantplus://offline/ref=10AA527848AFD1DCEF5F597E831E91A9BD6DD4E24F40010275DDB7633BC690D234574218338BbBeCL" TargetMode="External"/><Relationship Id="rId178" Type="http://schemas.openxmlformats.org/officeDocument/2006/relationships/hyperlink" Target="consultantplus://offline/ref=10AA527848AFD1DCEF5F457E9F1E91A9BF6CD4E1411D0B0A2CD1B564349987D57D5B4318318BB9bBe1L" TargetMode="External"/><Relationship Id="rId61" Type="http://schemas.openxmlformats.org/officeDocument/2006/relationships/hyperlink" Target="consultantplus://offline/ref=10AA527848AFD1DCEF5F597E831E91A9BD6CD1E54F40010275DDB7633BC690D234574218338BbBe8L" TargetMode="External"/><Relationship Id="rId82" Type="http://schemas.openxmlformats.org/officeDocument/2006/relationships/hyperlink" Target="consultantplus://offline/ref=10AA527848AFD1DCEF5F457E9F1E91A9BF63D4E0421D0B0A2CD1B564b3e4L" TargetMode="External"/><Relationship Id="rId152" Type="http://schemas.openxmlformats.org/officeDocument/2006/relationships/hyperlink" Target="consultantplus://offline/ref=10AA527848AFD1DCEF5F597E831E91A9BC69DDE24F40010275DDB7633BC690D234574218338DbBe8L" TargetMode="External"/><Relationship Id="rId173" Type="http://schemas.openxmlformats.org/officeDocument/2006/relationships/hyperlink" Target="consultantplus://offline/ref=10AA527848AFD1DCEF5F457E9F1E91A9BF63D4E14D1D0B0A2CD1B564b3e4L" TargetMode="External"/><Relationship Id="rId194" Type="http://schemas.openxmlformats.org/officeDocument/2006/relationships/hyperlink" Target="consultantplus://offline/ref=10AA527848AFD1DCEF5F597E831E91A9BC6FD1EE4F40010275DDB7633BC690D2345742193089bBeBL" TargetMode="External"/><Relationship Id="rId199" Type="http://schemas.openxmlformats.org/officeDocument/2006/relationships/header" Target="header1.xml"/><Relationship Id="rId19" Type="http://schemas.openxmlformats.org/officeDocument/2006/relationships/hyperlink" Target="consultantplus://offline/ref=10AA527848AFD1DCEF5F457E9F1E91A9BF6CDDE7431D0B0A2CD1B564349987D57D5B4318318BB9bBe4L" TargetMode="External"/><Relationship Id="rId14" Type="http://schemas.openxmlformats.org/officeDocument/2006/relationships/hyperlink" Target="consultantplus://offline/ref=10AA527848AFD1DCEF5F5A6B9A1E91A9BF6BD2E74C1056002488B96633b9e6L" TargetMode="External"/><Relationship Id="rId30" Type="http://schemas.openxmlformats.org/officeDocument/2006/relationships/hyperlink" Target="consultantplus://offline/ref=10AA527848AFD1DCEF5F597E831E91A9BA6DD6E74F40010275DDB7633BC690D234574218348EbBe8L" TargetMode="External"/><Relationship Id="rId35" Type="http://schemas.openxmlformats.org/officeDocument/2006/relationships/hyperlink" Target="consultantplus://offline/ref=10AA527848AFD1DCEF5F597E831E91A9BB62D6E24F40010275DDB7633BC690D2345742183083bBeBL" TargetMode="External"/><Relationship Id="rId56" Type="http://schemas.openxmlformats.org/officeDocument/2006/relationships/hyperlink" Target="consultantplus://offline/ref=10AA527848AFD1DCEF5F597E831E91A9BD6BD5E44F40010275DDB7633BC690D234574218308AbBeBL" TargetMode="External"/><Relationship Id="rId77" Type="http://schemas.openxmlformats.org/officeDocument/2006/relationships/hyperlink" Target="consultantplus://offline/ref=10AA527848AFD1DCEF5F457E9F1E91A9BF6CD0EF411D0B0A2CD1B564b3e4L" TargetMode="External"/><Relationship Id="rId100" Type="http://schemas.openxmlformats.org/officeDocument/2006/relationships/hyperlink" Target="consultantplus://offline/ref=10AA527848AFD1DCEF5F457E9F1E91A9BF6CD0EF421D0B0A2CD1B564349987D57D5B43183188BFbBe7L" TargetMode="External"/><Relationship Id="rId105" Type="http://schemas.openxmlformats.org/officeDocument/2006/relationships/hyperlink" Target="consultantplus://offline/ref=10AA527848AFD1DCEF5F597E831E91A9BF69DCEF4F40010275DDB7633BC690D2345742183488bBeAL" TargetMode="External"/><Relationship Id="rId126" Type="http://schemas.openxmlformats.org/officeDocument/2006/relationships/hyperlink" Target="consultantplus://offline/ref=10AA527848AFD1DCEF5F457E9F1E91A9BF63D4E0441D0B0A2CD1B564349987D57D5B4318318FBAbBe0L" TargetMode="External"/><Relationship Id="rId147" Type="http://schemas.openxmlformats.org/officeDocument/2006/relationships/hyperlink" Target="consultantplus://offline/ref=10AA527848AFD1DCEF5F597E831E91A9BD6CD1E54F40010275DDB7633BC690D234574218318CbBeCL" TargetMode="External"/><Relationship Id="rId168" Type="http://schemas.openxmlformats.org/officeDocument/2006/relationships/hyperlink" Target="consultantplus://offline/ref=10AA527848AFD1DCEF5F457E9F1E91A9BF6CD0EF411D0B0A2CD1B564b3e4L" TargetMode="External"/><Relationship Id="rId8" Type="http://schemas.openxmlformats.org/officeDocument/2006/relationships/hyperlink" Target="consultantplus://offline/ref=10AA527848AFD1DCEF5F5A6B9A1E91A9BF6BD2E74C1056002488B9663396D8C27A124F19318ABBB4bEeFL" TargetMode="External"/><Relationship Id="rId51" Type="http://schemas.openxmlformats.org/officeDocument/2006/relationships/hyperlink" Target="consultantplus://offline/ref=10AA527848AFD1DCEF5F457E9F1E91A9BF6ADCE6401D0B0A2CD1B564349987D57D5B4318308CBEbBe0L" TargetMode="External"/><Relationship Id="rId72" Type="http://schemas.openxmlformats.org/officeDocument/2006/relationships/hyperlink" Target="consultantplus://offline/ref=10AA527848AFD1DCEF5F457E9F1E91A9BF69DCE4451D0B0A2CD1B564b3e4L" TargetMode="External"/><Relationship Id="rId93" Type="http://schemas.openxmlformats.org/officeDocument/2006/relationships/hyperlink" Target="consultantplus://offline/ref=10AA527848AFD1DCEF5F44659E1E91A9BF6CD1EE451E56002488B9663396D8C27A124F19318AB3B2bEeFL" TargetMode="External"/><Relationship Id="rId98" Type="http://schemas.openxmlformats.org/officeDocument/2006/relationships/hyperlink" Target="consultantplus://offline/ref=10AA527848AFD1DCEF5F457E9F1E91A9BF6CDDE7431D0B0A2CD1B564349987D57D5B43183182BEbBe3L" TargetMode="External"/><Relationship Id="rId121" Type="http://schemas.openxmlformats.org/officeDocument/2006/relationships/hyperlink" Target="consultantplus://offline/ref=10AA527848AFD1DCEF5F597E831E91A9BF63D7EF4F40010275DDB7633BC690D234574218358AbBeEL" TargetMode="External"/><Relationship Id="rId142" Type="http://schemas.openxmlformats.org/officeDocument/2006/relationships/hyperlink" Target="consultantplus://offline/ref=10AA527848AFD1DCEF5F597E831E91A9BD6BD4E54F40010275DDB7633BC690D234574218308AbBeEL" TargetMode="External"/><Relationship Id="rId163" Type="http://schemas.openxmlformats.org/officeDocument/2006/relationships/hyperlink" Target="consultantplus://offline/ref=10AA527848AFD1DCEF5F597E831E91A9BC6CD1E34F40010275DDB7633BC690D2345742183889bBe3L" TargetMode="External"/><Relationship Id="rId184" Type="http://schemas.openxmlformats.org/officeDocument/2006/relationships/hyperlink" Target="consultantplus://offline/ref=10AA527848AFD1DCEF5F457E9F1E91A9BF63D7E6411D0B0A2CD1B564b3e4L" TargetMode="External"/><Relationship Id="rId189" Type="http://schemas.openxmlformats.org/officeDocument/2006/relationships/hyperlink" Target="consultantplus://offline/ref=10AA527848AFD1DCEF5F457E9F1E91A9BF6CDDE44C1D0B0A2CD1B564349987D57D5B4318318EB8bBe7L" TargetMode="External"/><Relationship Id="rId3" Type="http://schemas.openxmlformats.org/officeDocument/2006/relationships/webSettings" Target="webSettings.xml"/><Relationship Id="rId25" Type="http://schemas.openxmlformats.org/officeDocument/2006/relationships/hyperlink" Target="consultantplus://offline/ref=10AA527848AFD1DCEF5F597E831E91A9BF69DCEF4F40010275DDB7633BC690D234574218308BbBeFL" TargetMode="External"/><Relationship Id="rId46" Type="http://schemas.openxmlformats.org/officeDocument/2006/relationships/hyperlink" Target="consultantplus://offline/ref=10AA527848AFD1DCEF5F597E831E91A9BA6CD4E44F40010275DDB7633BC690D234574219358EbBeAL" TargetMode="External"/><Relationship Id="rId67" Type="http://schemas.openxmlformats.org/officeDocument/2006/relationships/hyperlink" Target="consultantplus://offline/ref=10AA527848AFD1DCEF5F597E831E91A9BC69DDE24F40010275DDB7633BC690D234574218338EbBeEL" TargetMode="External"/><Relationship Id="rId116" Type="http://schemas.openxmlformats.org/officeDocument/2006/relationships/hyperlink" Target="consultantplus://offline/ref=10AA527848AFD1DCEF5F457E9F1E91A9BF6CDDE5401D0B0A2CD1B564349987D57D5B4318318BBAbBe3L" TargetMode="External"/><Relationship Id="rId137" Type="http://schemas.openxmlformats.org/officeDocument/2006/relationships/hyperlink" Target="consultantplus://offline/ref=10AA527848AFD1DCEF5F457E9F1E91A9B763D1E04F40010275DDB7633BC690D234574218308EbBeCL" TargetMode="External"/><Relationship Id="rId158" Type="http://schemas.openxmlformats.org/officeDocument/2006/relationships/hyperlink" Target="consultantplus://offline/ref=10AA527848AFD1DCEF5F597E831E91A9BB6CD5EE4F40010275DDB7b6e3L" TargetMode="External"/><Relationship Id="rId20" Type="http://schemas.openxmlformats.org/officeDocument/2006/relationships/hyperlink" Target="consultantplus://offline/ref=10AA527848AFD1DCEF5F457E9F1E91A9BF6CD0EF421D0B0A2CD1B564349987D57D5B4318318BB8bBe6L" TargetMode="External"/><Relationship Id="rId41" Type="http://schemas.openxmlformats.org/officeDocument/2006/relationships/hyperlink" Target="consultantplus://offline/ref=10AA527848AFD1DCEF5F597E831E91A9BF63D7EF4F40010275DDB7633BC690D2345742183282bBeEL" TargetMode="External"/><Relationship Id="rId62" Type="http://schemas.openxmlformats.org/officeDocument/2006/relationships/hyperlink" Target="consultantplus://offline/ref=10AA527848AFD1DCEF5F597E831E91A9BD6CD1E54F40010275DDB7633BC690D2345742183082bBeDL" TargetMode="External"/><Relationship Id="rId83" Type="http://schemas.openxmlformats.org/officeDocument/2006/relationships/hyperlink" Target="consultantplus://offline/ref=10AA527848AFD1DCEF5F457E9F1E91A9BF63D4E0431D0B0A2CD1B564b3e4L" TargetMode="External"/><Relationship Id="rId88" Type="http://schemas.openxmlformats.org/officeDocument/2006/relationships/hyperlink" Target="consultantplus://offline/ref=10AA527848AFD1DCEF5F457E9F1E91A9BF6CDDE44C1D0B0A2CD1B564349987D57D5B4318318BB8bBe0L" TargetMode="External"/><Relationship Id="rId111" Type="http://schemas.openxmlformats.org/officeDocument/2006/relationships/hyperlink" Target="consultantplus://offline/ref=10AA527848AFD1DCEF5F597E831E91A9BA6DD6E74F40010275DDB7633BC690D234574219378EbBe3L" TargetMode="External"/><Relationship Id="rId132" Type="http://schemas.openxmlformats.org/officeDocument/2006/relationships/hyperlink" Target="consultantplus://offline/ref=10AA527848AFD1DCEF5F597E831E91A9BF62DDEC124A095B79DFB06C64D1979B3856421D36b8eFL" TargetMode="External"/><Relationship Id="rId153" Type="http://schemas.openxmlformats.org/officeDocument/2006/relationships/hyperlink" Target="consultantplus://offline/ref=10AA527848AFD1DCEF5F53729D1E91A9BA6ED4E24D1E56002488B9663396D8C27A124F19318AB9BBbEeEL" TargetMode="External"/><Relationship Id="rId174" Type="http://schemas.openxmlformats.org/officeDocument/2006/relationships/hyperlink" Target="consultantplus://offline/ref=10AA527848AFD1DCEF5F457E9F1E91A9BF63D4E0451D0B0A2CD1B564b3e4L" TargetMode="External"/><Relationship Id="rId179" Type="http://schemas.openxmlformats.org/officeDocument/2006/relationships/hyperlink" Target="consultantplus://offline/ref=10AA527848AFD1DCEF5F457E9F1E91A9BF6CD4E1411D0B0A2CD1B564349987D57D5B4318318BB8bBe1L" TargetMode="External"/><Relationship Id="rId195" Type="http://schemas.openxmlformats.org/officeDocument/2006/relationships/hyperlink" Target="consultantplus://offline/ref=10AA527848AFD1DCEF5F457E9F1E91A9BF6FDCE6471D0B0A2CD1B564349987D57D5B4318318ABDbBeBL" TargetMode="External"/><Relationship Id="rId190" Type="http://schemas.openxmlformats.org/officeDocument/2006/relationships/hyperlink" Target="consultantplus://offline/ref=10AA527848AFD1DCEF5F457E9F1E91A9B76DDDE04F40010275DDB7b6e3L" TargetMode="External"/><Relationship Id="rId15" Type="http://schemas.openxmlformats.org/officeDocument/2006/relationships/hyperlink" Target="consultantplus://offline/ref=10AA527848AFD1DCEF5F5A6B9A1E91A9BF68DDE5461E56002488B9663396D8C27A124Fb1eAL" TargetMode="External"/><Relationship Id="rId36" Type="http://schemas.openxmlformats.org/officeDocument/2006/relationships/hyperlink" Target="consultantplus://offline/ref=10AA527848AFD1DCEF5F597E831E91A9BB62D6E24F40010275DDB7633BC690D2345742183382bBeCL" TargetMode="External"/><Relationship Id="rId57" Type="http://schemas.openxmlformats.org/officeDocument/2006/relationships/hyperlink" Target="consultantplus://offline/ref=10AA527848AFD1DCEF5F597E831E91A9BD6BD5E44F40010275DDB7633BC690D234574218308BbBe8L" TargetMode="External"/><Relationship Id="rId106" Type="http://schemas.openxmlformats.org/officeDocument/2006/relationships/hyperlink" Target="consultantplus://offline/ref=10AA527848AFD1DCEF5F597E831E91A9BC68DDE54F40010275DDB7633BC690D234574218308AbBeBL" TargetMode="External"/><Relationship Id="rId127" Type="http://schemas.openxmlformats.org/officeDocument/2006/relationships/hyperlink" Target="consultantplus://offline/ref=10AA527848AFD1DCEF5F457E9F1E91A9BF6CD3E6451D0B0A2CD1B564349987D57D5B4318318AB3bBe2L" TargetMode="External"/><Relationship Id="rId10" Type="http://schemas.openxmlformats.org/officeDocument/2006/relationships/hyperlink" Target="consultantplus://offline/ref=10AA527848AFD1DCEF5F44659E1E91A9BF68DDE1431356002488B9663396D8C27A124F19318ABBB3bEeEL" TargetMode="External"/><Relationship Id="rId31" Type="http://schemas.openxmlformats.org/officeDocument/2006/relationships/hyperlink" Target="consultantplus://offline/ref=10AA527848AFD1DCEF5F597E831E91A9BA6DD6E74F40010275DDB7633BC690D234574219378BbBe8L" TargetMode="External"/><Relationship Id="rId52" Type="http://schemas.openxmlformats.org/officeDocument/2006/relationships/hyperlink" Target="consultantplus://offline/ref=10AA527848AFD1DCEF5F597E831E91A9B86CD3EC124A095B79DFB06C64D1979B3856421937b8e9L" TargetMode="External"/><Relationship Id="rId73" Type="http://schemas.openxmlformats.org/officeDocument/2006/relationships/hyperlink" Target="consultantplus://offline/ref=10AA527848AFD1DCEF5F597E831E91A9BC6CD1E34F40010275DDB7633BC690D2345742183083bBe3L" TargetMode="External"/><Relationship Id="rId78" Type="http://schemas.openxmlformats.org/officeDocument/2006/relationships/hyperlink" Target="consultantplus://offline/ref=10AA527848AFD1DCEF5F457E9F1E91A9B662D2E14F40010275DDB7633BC690D234574218318EbBe2L" TargetMode="External"/><Relationship Id="rId94" Type="http://schemas.openxmlformats.org/officeDocument/2006/relationships/hyperlink" Target="consultantplus://offline/ref=10AA527848AFD1DCEF5F457E9F1E91A9BF63D5E34C1D0B0A2CD1B564349987D57D5B4318318BBBbBeBL" TargetMode="External"/><Relationship Id="rId99" Type="http://schemas.openxmlformats.org/officeDocument/2006/relationships/hyperlink" Target="consultantplus://offline/ref=10AA527848AFD1DCEF5F457E9F1E91A9BF6CD0EF421D0B0A2CD1B564349987D57D5B4318318BBEbBe6L" TargetMode="External"/><Relationship Id="rId101" Type="http://schemas.openxmlformats.org/officeDocument/2006/relationships/image" Target="media/image2.wmf"/><Relationship Id="rId122" Type="http://schemas.openxmlformats.org/officeDocument/2006/relationships/hyperlink" Target="consultantplus://offline/ref=10AA527848AFD1DCEF5F457E9F1E91A9BF63D4EE471D0B0A2CD1B564b3e4L" TargetMode="External"/><Relationship Id="rId143" Type="http://schemas.openxmlformats.org/officeDocument/2006/relationships/hyperlink" Target="consultantplus://offline/ref=10AA527848AFD1DCEF5F597E831E91A9BD6BD5E44F40010275DDB7633BC690D234574218318CbBe9L" TargetMode="External"/><Relationship Id="rId148" Type="http://schemas.openxmlformats.org/officeDocument/2006/relationships/hyperlink" Target="consultantplus://offline/ref=10AA527848AFD1DCEF5F597E831E91A9BD6CD1E54F40010275DDB7633BC690D2345742183082bBeFL" TargetMode="External"/><Relationship Id="rId164" Type="http://schemas.openxmlformats.org/officeDocument/2006/relationships/hyperlink" Target="consultantplus://offline/ref=10AA527848AFD1DCEF5F597E831E91A9BD6ED6E14F40010275DDB7633BC690D234574218318DbBe3L" TargetMode="External"/><Relationship Id="rId169" Type="http://schemas.openxmlformats.org/officeDocument/2006/relationships/hyperlink" Target="consultantplus://offline/ref=10AA527848AFD1DCEF5F457E9F1E91A9BF6CDDE74D1D0B0A2CD1B564b3e4L" TargetMode="External"/><Relationship Id="rId185" Type="http://schemas.openxmlformats.org/officeDocument/2006/relationships/hyperlink" Target="consultantplus://offline/ref=10AA527848AFD1DCEF5F597E831E91A9BC6FDDE24F40010275DDB7b6e3L" TargetMode="External"/><Relationship Id="rId4" Type="http://schemas.openxmlformats.org/officeDocument/2006/relationships/footnotes" Target="footnotes.xml"/><Relationship Id="rId9" Type="http://schemas.openxmlformats.org/officeDocument/2006/relationships/hyperlink" Target="consultantplus://offline/ref=10AA527848AFD1DCEF5F44659E1E91A9BF6BD0E7451056002488B96633b9e6L" TargetMode="External"/><Relationship Id="rId180" Type="http://schemas.openxmlformats.org/officeDocument/2006/relationships/hyperlink" Target="consultantplus://offline/ref=10AA527848AFD1DCEF5F457E9F1E91A9BF6CD4E1411D0B0A2CD1B564349987D57D5B4318318BB8bBe5L" TargetMode="External"/><Relationship Id="rId26" Type="http://schemas.openxmlformats.org/officeDocument/2006/relationships/hyperlink" Target="consultantplus://offline/ref=10AA527848AFD1DCEF5F597E831E91A9BC68DDE54F40010275DDB7633BC690D234574218318DbBeDL" TargetMode="External"/><Relationship Id="rId47" Type="http://schemas.openxmlformats.org/officeDocument/2006/relationships/hyperlink" Target="consultantplus://offline/ref=10AA527848AFD1DCEF5F597E831E91A9BA6CD4E34F40010275DDB7633BC690D2345742183883bBe8L" TargetMode="External"/><Relationship Id="rId68" Type="http://schemas.openxmlformats.org/officeDocument/2006/relationships/hyperlink" Target="consultantplus://offline/ref=10AA527848AFD1DCEF5F597E831E91A9BC69DDE24F40010275DDB7633BC690D234574218328AbBeDL" TargetMode="External"/><Relationship Id="rId89" Type="http://schemas.openxmlformats.org/officeDocument/2006/relationships/hyperlink" Target="consultantplus://offline/ref=10AA527848AFD1DCEF5F457E9F1E91A9BF6CDDE44C1D0B0A2CD1B564349987D57D5B43183189B2bBe3L" TargetMode="External"/><Relationship Id="rId112" Type="http://schemas.openxmlformats.org/officeDocument/2006/relationships/hyperlink" Target="consultantplus://offline/ref=10AA527848AFD1DCEF5F457E9F1E91A9BF63D7E6471D0B0A2CD1B564349987D57D5B4318318BBEbBe7L" TargetMode="External"/><Relationship Id="rId133" Type="http://schemas.openxmlformats.org/officeDocument/2006/relationships/hyperlink" Target="consultantplus://offline/ref=10AA527848AFD1DCEF5F597E831E91A9B86BD2E24F40010275DDB7633BC690D2345742193582bBeFL" TargetMode="External"/><Relationship Id="rId154" Type="http://schemas.openxmlformats.org/officeDocument/2006/relationships/hyperlink" Target="consultantplus://offline/ref=10AA527848AFD1DCEF5F53729D1E91A9BA6ED4E24D1E56002488B9663396D8C27A124F19318ABDBBbEeDL" TargetMode="External"/><Relationship Id="rId175" Type="http://schemas.openxmlformats.org/officeDocument/2006/relationships/hyperlink" Target="consultantplus://offline/ref=10AA527848AFD1DCEF5F457E9F1E91A9BF6CDDE4431D0B0A2CD1B564b3e4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88</Pages>
  <Words>27855</Words>
  <Characters>158780</Characters>
  <Application>Microsoft Office Word</Application>
  <DocSecurity>0</DocSecurity>
  <Lines>1323</Lines>
  <Paragraphs>372</Paragraphs>
  <ScaleCrop>false</ScaleCrop>
  <Company>Grizli777</Company>
  <LinksUpToDate>false</LinksUpToDate>
  <CharactersWithSpaces>186263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4</cp:revision>
  <dcterms:created xsi:type="dcterms:W3CDTF">2015-09-08T11:30:00Z</dcterms:created>
  <dcterms:modified xsi:type="dcterms:W3CDTF">2015-09-09T07:39:00Z</dcterms:modified>
</cp:coreProperties>
</file>